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26" w:rsidRDefault="00A75926" w:rsidP="00A75926">
      <w:pPr>
        <w:jc w:val="center"/>
        <w:rPr>
          <w:rFonts w:ascii="Arial" w:hAnsi="Arial" w:cs="Arial"/>
          <w:b/>
          <w:sz w:val="36"/>
        </w:rPr>
      </w:pPr>
      <w:r>
        <w:rPr>
          <w:rFonts w:ascii="Arial" w:hAnsi="Arial" w:cs="Arial"/>
          <w:b/>
          <w:noProof/>
          <w:sz w:val="36"/>
          <w:lang w:eastAsia="en-CA"/>
        </w:rPr>
        <w:drawing>
          <wp:inline distT="0" distB="0" distL="0" distR="0">
            <wp:extent cx="3578225" cy="3578225"/>
            <wp:effectExtent l="0" t="0" r="0" b="0"/>
            <wp:docPr id="2" name="Picture 2" descr="R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8225" cy="3578225"/>
                    </a:xfrm>
                    <a:prstGeom prst="rect">
                      <a:avLst/>
                    </a:prstGeom>
                    <a:noFill/>
                    <a:ln>
                      <a:noFill/>
                    </a:ln>
                  </pic:spPr>
                </pic:pic>
              </a:graphicData>
            </a:graphic>
          </wp:inline>
        </w:drawing>
      </w:r>
    </w:p>
    <w:p w:rsidR="00A75926" w:rsidRDefault="00A75926" w:rsidP="00A75926">
      <w:pPr>
        <w:jc w:val="center"/>
        <w:rPr>
          <w:rFonts w:ascii="Arial" w:hAnsi="Arial" w:cs="Arial"/>
          <w:b/>
          <w:sz w:val="36"/>
        </w:rPr>
      </w:pPr>
    </w:p>
    <w:p w:rsidR="00A75926" w:rsidRDefault="00A75926" w:rsidP="00A75926">
      <w:pPr>
        <w:jc w:val="center"/>
        <w:rPr>
          <w:rFonts w:ascii="Arial" w:hAnsi="Arial" w:cs="Arial"/>
          <w:b/>
          <w:sz w:val="36"/>
        </w:rPr>
      </w:pPr>
    </w:p>
    <w:p w:rsidR="00A75926" w:rsidRDefault="00A75926" w:rsidP="00A75926">
      <w:pPr>
        <w:jc w:val="center"/>
        <w:rPr>
          <w:rFonts w:ascii="Arial" w:hAnsi="Arial" w:cs="Arial"/>
          <w:b/>
          <w:sz w:val="36"/>
        </w:rPr>
      </w:pPr>
    </w:p>
    <w:p w:rsidR="00A75926" w:rsidRDefault="00A75926" w:rsidP="00A75926">
      <w:pPr>
        <w:jc w:val="center"/>
        <w:rPr>
          <w:rFonts w:ascii="Arial" w:hAnsi="Arial" w:cs="Arial"/>
          <w:b/>
          <w:sz w:val="36"/>
        </w:rPr>
      </w:pPr>
      <w:r>
        <w:rPr>
          <w:rFonts w:ascii="Arial" w:hAnsi="Arial" w:cs="Arial"/>
          <w:b/>
          <w:noProof/>
          <w:sz w:val="36"/>
          <w:lang w:eastAsia="en-CA"/>
        </w:rPr>
        <w:drawing>
          <wp:inline distT="0" distB="0" distL="0" distR="0">
            <wp:extent cx="3905885" cy="1232535"/>
            <wp:effectExtent l="0" t="0" r="0" b="0"/>
            <wp:docPr id="1" name="Picture 1" descr="Ontario Logo with F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ario Logo with Fu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885" cy="1232535"/>
                    </a:xfrm>
                    <a:prstGeom prst="rect">
                      <a:avLst/>
                    </a:prstGeom>
                    <a:noFill/>
                    <a:ln>
                      <a:noFill/>
                    </a:ln>
                  </pic:spPr>
                </pic:pic>
              </a:graphicData>
            </a:graphic>
          </wp:inline>
        </w:drawing>
      </w:r>
    </w:p>
    <w:p w:rsidR="00A75926" w:rsidRDefault="00A75926" w:rsidP="00A75926">
      <w:pPr>
        <w:jc w:val="center"/>
        <w:rPr>
          <w:rFonts w:ascii="Arial" w:hAnsi="Arial" w:cs="Arial"/>
          <w:b/>
          <w:sz w:val="36"/>
        </w:rPr>
      </w:pPr>
    </w:p>
    <w:p w:rsidR="00A75926" w:rsidRDefault="00A75926" w:rsidP="00DE191A">
      <w:pPr>
        <w:jc w:val="center"/>
        <w:rPr>
          <w:rFonts w:ascii="Arial" w:hAnsi="Arial" w:cs="Arial"/>
          <w:sz w:val="36"/>
        </w:rPr>
      </w:pPr>
    </w:p>
    <w:p w:rsidR="00A75926" w:rsidRDefault="00A75926" w:rsidP="00DE191A">
      <w:pPr>
        <w:jc w:val="center"/>
        <w:rPr>
          <w:rFonts w:ascii="Arial" w:hAnsi="Arial" w:cs="Arial"/>
          <w:sz w:val="36"/>
        </w:rPr>
      </w:pPr>
    </w:p>
    <w:p w:rsidR="00A75926" w:rsidRDefault="00A75926" w:rsidP="00DE191A">
      <w:pPr>
        <w:jc w:val="center"/>
        <w:rPr>
          <w:rFonts w:ascii="Arial" w:hAnsi="Arial" w:cs="Arial"/>
          <w:sz w:val="36"/>
        </w:rPr>
      </w:pPr>
      <w:bookmarkStart w:id="0" w:name="_GoBack"/>
      <w:bookmarkEnd w:id="0"/>
    </w:p>
    <w:p w:rsidR="00A75926" w:rsidRDefault="00A75926" w:rsidP="00DE191A">
      <w:pPr>
        <w:jc w:val="center"/>
        <w:rPr>
          <w:rFonts w:ascii="Arial" w:hAnsi="Arial" w:cs="Arial"/>
          <w:sz w:val="36"/>
        </w:rPr>
      </w:pPr>
    </w:p>
    <w:p w:rsidR="009B245A" w:rsidRPr="00040732" w:rsidRDefault="00E35FE4" w:rsidP="00DE191A">
      <w:pPr>
        <w:jc w:val="center"/>
        <w:rPr>
          <w:rFonts w:ascii="Arial" w:hAnsi="Arial" w:cs="Arial"/>
          <w:sz w:val="36"/>
        </w:rPr>
      </w:pPr>
      <w:r w:rsidRPr="00040732">
        <w:rPr>
          <w:rFonts w:ascii="Arial" w:hAnsi="Arial" w:cs="Arial"/>
          <w:sz w:val="36"/>
        </w:rPr>
        <w:lastRenderedPageBreak/>
        <w:t xml:space="preserve">Part </w:t>
      </w:r>
      <w:r w:rsidR="00D74827">
        <w:rPr>
          <w:rFonts w:ascii="Arial" w:hAnsi="Arial" w:cs="Arial"/>
          <w:sz w:val="36"/>
        </w:rPr>
        <w:t>2</w:t>
      </w:r>
      <w:r w:rsidRPr="00040732">
        <w:rPr>
          <w:rFonts w:ascii="Arial" w:hAnsi="Arial" w:cs="Arial"/>
          <w:sz w:val="36"/>
        </w:rPr>
        <w:t>: Digital Literacy Workshop</w:t>
      </w:r>
    </w:p>
    <w:p w:rsidR="00DE191A" w:rsidRPr="00040732" w:rsidRDefault="00DE191A">
      <w:pPr>
        <w:rPr>
          <w:rFonts w:ascii="Arial" w:hAnsi="Arial" w:cs="Arial"/>
        </w:rPr>
      </w:pPr>
    </w:p>
    <w:p w:rsidR="00040732" w:rsidRDefault="00F52586">
      <w:pPr>
        <w:rPr>
          <w:rFonts w:ascii="Arial" w:hAnsi="Arial" w:cs="Arial"/>
          <w:sz w:val="28"/>
        </w:rPr>
      </w:pPr>
      <w:r w:rsidRPr="00040732">
        <w:rPr>
          <w:rFonts w:ascii="Arial" w:hAnsi="Arial" w:cs="Arial"/>
          <w:sz w:val="28"/>
        </w:rPr>
        <w:t xml:space="preserve">Session Outline: </w:t>
      </w:r>
    </w:p>
    <w:p w:rsidR="00040732" w:rsidRPr="00040732" w:rsidRDefault="00040732">
      <w:pPr>
        <w:rPr>
          <w:rFonts w:ascii="Arial" w:hAnsi="Arial" w:cs="Arial"/>
          <w:sz w:val="28"/>
        </w:rPr>
      </w:pPr>
    </w:p>
    <w:p w:rsidR="00F52586" w:rsidRPr="00040732" w:rsidRDefault="00FA0B5C" w:rsidP="00D91569">
      <w:pPr>
        <w:pStyle w:val="ListParagraph"/>
        <w:numPr>
          <w:ilvl w:val="0"/>
          <w:numId w:val="1"/>
        </w:numPr>
        <w:rPr>
          <w:rFonts w:ascii="Arial" w:hAnsi="Arial" w:cs="Arial"/>
        </w:rPr>
      </w:pPr>
      <w:r w:rsidRPr="00040732">
        <w:rPr>
          <w:rFonts w:ascii="Arial" w:hAnsi="Arial" w:cs="Arial"/>
        </w:rPr>
        <w:t>Introduction</w:t>
      </w:r>
    </w:p>
    <w:p w:rsidR="00FA0B5C" w:rsidRPr="00040732" w:rsidRDefault="00FA0B5C" w:rsidP="00D91569">
      <w:pPr>
        <w:pStyle w:val="ListParagraph"/>
        <w:numPr>
          <w:ilvl w:val="0"/>
          <w:numId w:val="1"/>
        </w:numPr>
        <w:rPr>
          <w:rFonts w:ascii="Arial" w:hAnsi="Arial" w:cs="Arial"/>
        </w:rPr>
      </w:pPr>
      <w:r w:rsidRPr="00040732">
        <w:rPr>
          <w:rFonts w:ascii="Arial" w:hAnsi="Arial" w:cs="Arial"/>
        </w:rPr>
        <w:t>Terminology</w:t>
      </w:r>
    </w:p>
    <w:p w:rsidR="00FA0B5C" w:rsidRPr="00040732" w:rsidRDefault="00FA0B5C" w:rsidP="00D91569">
      <w:pPr>
        <w:pStyle w:val="ListParagraph"/>
        <w:numPr>
          <w:ilvl w:val="0"/>
          <w:numId w:val="1"/>
        </w:numPr>
        <w:rPr>
          <w:rFonts w:ascii="Arial" w:hAnsi="Arial" w:cs="Arial"/>
        </w:rPr>
      </w:pPr>
      <w:r w:rsidRPr="00040732">
        <w:rPr>
          <w:rFonts w:ascii="Arial" w:hAnsi="Arial" w:cs="Arial"/>
        </w:rPr>
        <w:t>Browsers</w:t>
      </w:r>
    </w:p>
    <w:p w:rsidR="00FA0B5C" w:rsidRPr="00040732" w:rsidRDefault="00FA0B5C" w:rsidP="00D91569">
      <w:pPr>
        <w:pStyle w:val="ListParagraph"/>
        <w:numPr>
          <w:ilvl w:val="0"/>
          <w:numId w:val="1"/>
        </w:numPr>
        <w:rPr>
          <w:rFonts w:ascii="Arial" w:hAnsi="Arial" w:cs="Arial"/>
        </w:rPr>
      </w:pPr>
      <w:r w:rsidRPr="00040732">
        <w:rPr>
          <w:rFonts w:ascii="Arial" w:hAnsi="Arial" w:cs="Arial"/>
        </w:rPr>
        <w:t>Functions</w:t>
      </w:r>
    </w:p>
    <w:p w:rsidR="00FA0B5C" w:rsidRPr="00040732" w:rsidRDefault="00FA0B5C" w:rsidP="00D91569">
      <w:pPr>
        <w:pStyle w:val="ListParagraph"/>
        <w:numPr>
          <w:ilvl w:val="0"/>
          <w:numId w:val="1"/>
        </w:numPr>
        <w:rPr>
          <w:rFonts w:ascii="Arial" w:hAnsi="Arial" w:cs="Arial"/>
        </w:rPr>
      </w:pPr>
      <w:r w:rsidRPr="00040732">
        <w:rPr>
          <w:rFonts w:ascii="Arial" w:hAnsi="Arial" w:cs="Arial"/>
        </w:rPr>
        <w:t>Accessories</w:t>
      </w:r>
    </w:p>
    <w:p w:rsidR="009C3589" w:rsidRPr="00040732" w:rsidRDefault="00541EBD" w:rsidP="00D91569">
      <w:pPr>
        <w:pStyle w:val="ListParagraph"/>
        <w:numPr>
          <w:ilvl w:val="0"/>
          <w:numId w:val="1"/>
        </w:numPr>
        <w:rPr>
          <w:rFonts w:ascii="Arial" w:hAnsi="Arial" w:cs="Arial"/>
        </w:rPr>
      </w:pPr>
      <w:r w:rsidRPr="00040732">
        <w:rPr>
          <w:rFonts w:ascii="Arial" w:hAnsi="Arial" w:cs="Arial"/>
        </w:rPr>
        <w:t>Myth Busters</w:t>
      </w:r>
    </w:p>
    <w:p w:rsidR="00FA0B5C" w:rsidRPr="00040732" w:rsidRDefault="00FA0B5C" w:rsidP="00D91569">
      <w:pPr>
        <w:pStyle w:val="ListParagraph"/>
        <w:numPr>
          <w:ilvl w:val="0"/>
          <w:numId w:val="1"/>
        </w:numPr>
        <w:rPr>
          <w:rFonts w:ascii="Arial" w:hAnsi="Arial" w:cs="Arial"/>
        </w:rPr>
      </w:pPr>
      <w:r w:rsidRPr="00040732">
        <w:rPr>
          <w:rFonts w:ascii="Arial" w:hAnsi="Arial" w:cs="Arial"/>
        </w:rPr>
        <w:t>Q&amp;A</w:t>
      </w:r>
    </w:p>
    <w:p w:rsidR="00FA0B5C" w:rsidRPr="00040732" w:rsidRDefault="00FA0B5C" w:rsidP="00D91569">
      <w:pPr>
        <w:pStyle w:val="ListParagraph"/>
        <w:numPr>
          <w:ilvl w:val="0"/>
          <w:numId w:val="1"/>
        </w:numPr>
        <w:rPr>
          <w:rFonts w:ascii="Arial" w:hAnsi="Arial" w:cs="Arial"/>
        </w:rPr>
      </w:pPr>
      <w:r w:rsidRPr="00040732">
        <w:rPr>
          <w:rFonts w:ascii="Arial" w:hAnsi="Arial" w:cs="Arial"/>
        </w:rPr>
        <w:t>Feedback</w:t>
      </w:r>
    </w:p>
    <w:p w:rsidR="00FA0B5C" w:rsidRPr="00040732" w:rsidRDefault="00FA0B5C" w:rsidP="00D91569">
      <w:pPr>
        <w:pStyle w:val="ListParagraph"/>
        <w:numPr>
          <w:ilvl w:val="0"/>
          <w:numId w:val="1"/>
        </w:numPr>
        <w:rPr>
          <w:rFonts w:ascii="Arial" w:hAnsi="Arial" w:cs="Arial"/>
        </w:rPr>
      </w:pPr>
      <w:r w:rsidRPr="00040732">
        <w:rPr>
          <w:rFonts w:ascii="Arial" w:hAnsi="Arial" w:cs="Arial"/>
        </w:rPr>
        <w:t>Resources</w:t>
      </w:r>
    </w:p>
    <w:p w:rsidR="009B1B3C" w:rsidRPr="00040732" w:rsidRDefault="009B1B3C" w:rsidP="00F52586">
      <w:pPr>
        <w:rPr>
          <w:rFonts w:ascii="Arial" w:hAnsi="Arial" w:cs="Arial"/>
        </w:rPr>
      </w:pPr>
    </w:p>
    <w:p w:rsidR="00F52586" w:rsidRDefault="00F52586" w:rsidP="00F52586">
      <w:pPr>
        <w:rPr>
          <w:rFonts w:ascii="Arial" w:hAnsi="Arial" w:cs="Arial"/>
          <w:sz w:val="28"/>
        </w:rPr>
      </w:pPr>
      <w:r w:rsidRPr="00040732">
        <w:rPr>
          <w:rFonts w:ascii="Arial" w:hAnsi="Arial" w:cs="Arial"/>
          <w:sz w:val="28"/>
        </w:rPr>
        <w:t>Section 1 – Introduction</w:t>
      </w:r>
    </w:p>
    <w:p w:rsidR="00040732" w:rsidRPr="00040732" w:rsidRDefault="00040732" w:rsidP="00F52586">
      <w:pPr>
        <w:rPr>
          <w:rFonts w:ascii="Arial" w:hAnsi="Arial" w:cs="Arial"/>
          <w:sz w:val="28"/>
        </w:rPr>
      </w:pPr>
    </w:p>
    <w:p w:rsidR="007857A4" w:rsidRPr="00040732" w:rsidRDefault="007857A4" w:rsidP="007857A4">
      <w:pPr>
        <w:rPr>
          <w:rFonts w:ascii="Arial" w:hAnsi="Arial" w:cs="Arial"/>
        </w:rPr>
      </w:pPr>
      <w:r w:rsidRPr="00040732">
        <w:rPr>
          <w:rFonts w:ascii="Arial" w:hAnsi="Arial" w:cs="Arial"/>
        </w:rPr>
        <w:t xml:space="preserve">Welcome everyone. </w:t>
      </w:r>
    </w:p>
    <w:p w:rsidR="007857A4" w:rsidRPr="00040732" w:rsidRDefault="007857A4" w:rsidP="007857A4">
      <w:pPr>
        <w:rPr>
          <w:rFonts w:ascii="Arial" w:hAnsi="Arial" w:cs="Arial"/>
        </w:rPr>
      </w:pPr>
      <w:r w:rsidRPr="00040732">
        <w:rPr>
          <w:rFonts w:ascii="Arial" w:hAnsi="Arial" w:cs="Arial"/>
        </w:rPr>
        <w:t xml:space="preserve">Go over microphones and how the mute and video camera button work. </w:t>
      </w:r>
    </w:p>
    <w:p w:rsidR="007857A4" w:rsidRPr="00040732" w:rsidRDefault="007857A4" w:rsidP="007857A4">
      <w:pPr>
        <w:rPr>
          <w:rFonts w:ascii="Arial" w:hAnsi="Arial" w:cs="Arial"/>
        </w:rPr>
      </w:pPr>
      <w:r w:rsidRPr="00040732">
        <w:rPr>
          <w:rFonts w:ascii="Arial" w:hAnsi="Arial" w:cs="Arial"/>
        </w:rPr>
        <w:t xml:space="preserve">I’d like to start off by saying that you should not fear using your devices, be bold, explore the features of your devices, and don’t be afraid to ask lots of questions to your network of family and friends who may know how to do something you don’t. Why not learn from them too?  </w:t>
      </w:r>
    </w:p>
    <w:p w:rsidR="007857A4" w:rsidRPr="00040732" w:rsidRDefault="00F825F7" w:rsidP="007857A4">
      <w:pPr>
        <w:rPr>
          <w:rFonts w:ascii="Arial" w:hAnsi="Arial" w:cs="Arial"/>
        </w:rPr>
      </w:pPr>
      <w:r w:rsidRPr="00040732">
        <w:rPr>
          <w:rFonts w:ascii="Arial" w:hAnsi="Arial" w:cs="Arial"/>
        </w:rPr>
        <w:t xml:space="preserve">This topic is about understanding technology. A little bit of what will be presented will be about </w:t>
      </w:r>
      <w:r w:rsidR="002C040D" w:rsidRPr="00040732">
        <w:rPr>
          <w:rFonts w:ascii="Arial" w:hAnsi="Arial" w:cs="Arial"/>
        </w:rPr>
        <w:t>computer and device terminology, basic use of features and functions and</w:t>
      </w:r>
      <w:r w:rsidR="00D711A9" w:rsidRPr="00040732">
        <w:rPr>
          <w:rFonts w:ascii="Arial" w:hAnsi="Arial" w:cs="Arial"/>
        </w:rPr>
        <w:t xml:space="preserve"> correct use of </w:t>
      </w:r>
      <w:r w:rsidR="002C040D" w:rsidRPr="00040732">
        <w:rPr>
          <w:rFonts w:ascii="Arial" w:hAnsi="Arial" w:cs="Arial"/>
        </w:rPr>
        <w:t>accessories</w:t>
      </w:r>
      <w:r w:rsidR="00D711A9" w:rsidRPr="00040732">
        <w:rPr>
          <w:rFonts w:ascii="Arial" w:hAnsi="Arial" w:cs="Arial"/>
        </w:rPr>
        <w:t xml:space="preserve"> and devices.</w:t>
      </w:r>
      <w:r w:rsidR="002C040D" w:rsidRPr="00040732">
        <w:rPr>
          <w:rFonts w:ascii="Arial" w:hAnsi="Arial" w:cs="Arial"/>
        </w:rPr>
        <w:t xml:space="preserve"> This could be something you already know, it could be something new for you, or it may</w:t>
      </w:r>
      <w:r w:rsidR="00E6012B" w:rsidRPr="00040732">
        <w:rPr>
          <w:rFonts w:ascii="Arial" w:hAnsi="Arial" w:cs="Arial"/>
        </w:rPr>
        <w:t xml:space="preserve"> even just be a good refresher. </w:t>
      </w:r>
    </w:p>
    <w:p w:rsidR="00E6012B" w:rsidRPr="00040732" w:rsidRDefault="00E6012B" w:rsidP="007857A4">
      <w:pPr>
        <w:rPr>
          <w:rFonts w:ascii="Arial" w:hAnsi="Arial" w:cs="Arial"/>
        </w:rPr>
      </w:pPr>
    </w:p>
    <w:p w:rsidR="00F8322F" w:rsidRDefault="00F8322F" w:rsidP="007857A4">
      <w:pPr>
        <w:rPr>
          <w:rFonts w:ascii="Arial" w:hAnsi="Arial" w:cs="Arial"/>
          <w:sz w:val="28"/>
        </w:rPr>
      </w:pPr>
      <w:r w:rsidRPr="00040732">
        <w:rPr>
          <w:rFonts w:ascii="Arial" w:hAnsi="Arial" w:cs="Arial"/>
          <w:sz w:val="28"/>
        </w:rPr>
        <w:t>Section 2 – Terminology</w:t>
      </w:r>
    </w:p>
    <w:p w:rsidR="00040732" w:rsidRPr="00040732" w:rsidRDefault="00040732" w:rsidP="007857A4">
      <w:pPr>
        <w:rPr>
          <w:rFonts w:ascii="Arial" w:hAnsi="Arial" w:cs="Arial"/>
          <w:sz w:val="28"/>
        </w:rPr>
      </w:pPr>
    </w:p>
    <w:p w:rsidR="00F8322F" w:rsidRPr="00040732" w:rsidRDefault="00D56947" w:rsidP="00D56947">
      <w:pPr>
        <w:pStyle w:val="ListParagraph"/>
        <w:numPr>
          <w:ilvl w:val="0"/>
          <w:numId w:val="2"/>
        </w:numPr>
        <w:rPr>
          <w:rFonts w:ascii="Arial" w:hAnsi="Arial" w:cs="Arial"/>
        </w:rPr>
      </w:pPr>
      <w:r w:rsidRPr="00040732">
        <w:rPr>
          <w:rFonts w:ascii="Arial" w:hAnsi="Arial" w:cs="Arial"/>
        </w:rPr>
        <w:t xml:space="preserve">Computer: </w:t>
      </w:r>
      <w:r w:rsidR="001F7186" w:rsidRPr="00040732">
        <w:rPr>
          <w:rFonts w:ascii="Arial" w:hAnsi="Arial" w:cs="Arial"/>
        </w:rPr>
        <w:t xml:space="preserve">is an electronic device that handles information or data. It as the capability to store, transfer, and process data. </w:t>
      </w:r>
      <w:r w:rsidR="000A31F8" w:rsidRPr="00040732">
        <w:rPr>
          <w:rFonts w:ascii="Arial" w:hAnsi="Arial" w:cs="Arial"/>
        </w:rPr>
        <w:t xml:space="preserve">You may already know that you can use a computer-like-device to send emails, play games, search for things and type documents. </w:t>
      </w:r>
    </w:p>
    <w:p w:rsidR="000A31F8" w:rsidRPr="00040732" w:rsidRDefault="008A5FEC" w:rsidP="00D56947">
      <w:pPr>
        <w:pStyle w:val="ListParagraph"/>
        <w:numPr>
          <w:ilvl w:val="0"/>
          <w:numId w:val="2"/>
        </w:numPr>
        <w:rPr>
          <w:rFonts w:ascii="Arial" w:hAnsi="Arial" w:cs="Arial"/>
        </w:rPr>
      </w:pPr>
      <w:r w:rsidRPr="00040732">
        <w:rPr>
          <w:rFonts w:ascii="Arial" w:hAnsi="Arial" w:cs="Arial"/>
        </w:rPr>
        <w:t>Mouse: A s</w:t>
      </w:r>
      <w:r w:rsidR="002F0DDC" w:rsidRPr="00040732">
        <w:rPr>
          <w:rFonts w:ascii="Arial" w:hAnsi="Arial" w:cs="Arial"/>
        </w:rPr>
        <w:t>m</w:t>
      </w:r>
      <w:r w:rsidRPr="00040732">
        <w:rPr>
          <w:rFonts w:ascii="Arial" w:hAnsi="Arial" w:cs="Arial"/>
        </w:rPr>
        <w:t>all device that is used with a single-hand</w:t>
      </w:r>
      <w:r w:rsidR="002F0DDC" w:rsidRPr="00040732">
        <w:rPr>
          <w:rFonts w:ascii="Arial" w:hAnsi="Arial" w:cs="Arial"/>
        </w:rPr>
        <w:t xml:space="preserve"> to control the position of the cursor on the computer screen. Moving the mouse will move the cursor on your screen. </w:t>
      </w:r>
    </w:p>
    <w:p w:rsidR="002F0DDC" w:rsidRPr="00040732" w:rsidRDefault="00CE4C18" w:rsidP="00D56947">
      <w:pPr>
        <w:pStyle w:val="ListParagraph"/>
        <w:numPr>
          <w:ilvl w:val="0"/>
          <w:numId w:val="2"/>
        </w:numPr>
        <w:rPr>
          <w:rFonts w:ascii="Arial" w:hAnsi="Arial" w:cs="Arial"/>
        </w:rPr>
      </w:pPr>
      <w:r w:rsidRPr="00040732">
        <w:rPr>
          <w:rFonts w:ascii="Arial" w:hAnsi="Arial" w:cs="Arial"/>
        </w:rPr>
        <w:lastRenderedPageBreak/>
        <w:t xml:space="preserve">Trackpad: A small touch sensitive area on a computer that allows you to control the cursor on the computer screen. Sliding your fingers on a trackpad will move the cursor on your screen. </w:t>
      </w:r>
    </w:p>
    <w:p w:rsidR="00CE4C18" w:rsidRPr="00040732" w:rsidRDefault="001E2CE3" w:rsidP="00D56947">
      <w:pPr>
        <w:pStyle w:val="ListParagraph"/>
        <w:numPr>
          <w:ilvl w:val="0"/>
          <w:numId w:val="2"/>
        </w:numPr>
        <w:rPr>
          <w:rFonts w:ascii="Arial" w:hAnsi="Arial" w:cs="Arial"/>
        </w:rPr>
      </w:pPr>
      <w:r w:rsidRPr="00040732">
        <w:rPr>
          <w:rFonts w:ascii="Arial" w:hAnsi="Arial" w:cs="Arial"/>
        </w:rPr>
        <w:t xml:space="preserve">Touchscreen: A type of screen that replaces the need to have a cursor and mouse; allowing you to interact with a device by touching areas on the screen. </w:t>
      </w:r>
    </w:p>
    <w:p w:rsidR="00E654BC" w:rsidRPr="00040732" w:rsidRDefault="00E654BC" w:rsidP="00D56947">
      <w:pPr>
        <w:pStyle w:val="ListParagraph"/>
        <w:numPr>
          <w:ilvl w:val="0"/>
          <w:numId w:val="2"/>
        </w:numPr>
        <w:rPr>
          <w:rFonts w:ascii="Arial" w:hAnsi="Arial" w:cs="Arial"/>
        </w:rPr>
      </w:pPr>
      <w:r w:rsidRPr="00040732">
        <w:rPr>
          <w:rFonts w:ascii="Arial" w:hAnsi="Arial" w:cs="Arial"/>
        </w:rPr>
        <w:t xml:space="preserve">Applications “Apps”: </w:t>
      </w:r>
      <w:r w:rsidR="001D4167" w:rsidRPr="00040732">
        <w:rPr>
          <w:rFonts w:ascii="Arial" w:hAnsi="Arial" w:cs="Arial"/>
        </w:rPr>
        <w:t xml:space="preserve">An application also known as an </w:t>
      </w:r>
      <w:r w:rsidR="001D4167" w:rsidRPr="00040732">
        <w:rPr>
          <w:rFonts w:ascii="Arial" w:hAnsi="Arial" w:cs="Arial"/>
          <w:i/>
        </w:rPr>
        <w:t>app</w:t>
      </w:r>
      <w:r w:rsidR="001D4167" w:rsidRPr="00040732">
        <w:rPr>
          <w:rFonts w:ascii="Arial" w:hAnsi="Arial" w:cs="Arial"/>
        </w:rPr>
        <w:t>, a program downloaded by a user to a mobile device.</w:t>
      </w:r>
      <w:r w:rsidR="00BF6A7D" w:rsidRPr="00040732">
        <w:rPr>
          <w:rFonts w:ascii="Arial" w:hAnsi="Arial" w:cs="Arial"/>
        </w:rPr>
        <w:t xml:space="preserve"> App’s perform specific tasks. </w:t>
      </w:r>
    </w:p>
    <w:p w:rsidR="00D319F9" w:rsidRPr="00040732" w:rsidRDefault="00AB5781" w:rsidP="00AB5781">
      <w:pPr>
        <w:pStyle w:val="ListParagraph"/>
        <w:numPr>
          <w:ilvl w:val="1"/>
          <w:numId w:val="2"/>
        </w:numPr>
        <w:rPr>
          <w:rFonts w:ascii="Arial" w:hAnsi="Arial" w:cs="Arial"/>
        </w:rPr>
      </w:pPr>
      <w:r w:rsidRPr="00040732">
        <w:rPr>
          <w:rFonts w:ascii="Arial" w:hAnsi="Arial" w:cs="Arial"/>
        </w:rPr>
        <w:t xml:space="preserve">Ask participant at random to name an application that they are familiar with. </w:t>
      </w:r>
    </w:p>
    <w:p w:rsidR="00521293" w:rsidRPr="00040732" w:rsidRDefault="00192971" w:rsidP="00521293">
      <w:pPr>
        <w:pStyle w:val="ListParagraph"/>
        <w:numPr>
          <w:ilvl w:val="0"/>
          <w:numId w:val="2"/>
        </w:numPr>
        <w:rPr>
          <w:rFonts w:ascii="Arial" w:hAnsi="Arial" w:cs="Arial"/>
        </w:rPr>
      </w:pPr>
      <w:r w:rsidRPr="00040732">
        <w:rPr>
          <w:rFonts w:ascii="Arial" w:hAnsi="Arial" w:cs="Arial"/>
        </w:rPr>
        <w:t xml:space="preserve">Streaming: </w:t>
      </w:r>
      <w:r w:rsidR="00E119BB" w:rsidRPr="00040732">
        <w:rPr>
          <w:rFonts w:ascii="Arial" w:hAnsi="Arial" w:cs="Arial"/>
        </w:rPr>
        <w:t xml:space="preserve">transmitting or receiving data over an internet enabled device, especially video and audio material. </w:t>
      </w:r>
      <w:r w:rsidR="00016543" w:rsidRPr="00040732">
        <w:rPr>
          <w:rFonts w:ascii="Arial" w:hAnsi="Arial" w:cs="Arial"/>
        </w:rPr>
        <w:t xml:space="preserve">You are streaming when you are using applications such as YouTube, Spotify, </w:t>
      </w:r>
    </w:p>
    <w:p w:rsidR="008112E4" w:rsidRPr="00040732" w:rsidRDefault="00B52CDB" w:rsidP="00521293">
      <w:pPr>
        <w:pStyle w:val="ListParagraph"/>
        <w:numPr>
          <w:ilvl w:val="0"/>
          <w:numId w:val="2"/>
        </w:numPr>
        <w:rPr>
          <w:rFonts w:ascii="Arial" w:hAnsi="Arial" w:cs="Arial"/>
        </w:rPr>
      </w:pPr>
      <w:r w:rsidRPr="00040732">
        <w:rPr>
          <w:rFonts w:ascii="Arial" w:hAnsi="Arial" w:cs="Arial"/>
        </w:rPr>
        <w:t xml:space="preserve">Browser: </w:t>
      </w:r>
      <w:r w:rsidR="0070028D" w:rsidRPr="00040732">
        <w:rPr>
          <w:rFonts w:ascii="Arial" w:hAnsi="Arial" w:cs="Arial"/>
        </w:rPr>
        <w:t xml:space="preserve">an application used to quite literally </w:t>
      </w:r>
      <w:r w:rsidR="00D62CD1" w:rsidRPr="00040732">
        <w:rPr>
          <w:rFonts w:ascii="Arial" w:hAnsi="Arial" w:cs="Arial"/>
        </w:rPr>
        <w:t>browse/look through pages of information stored online.</w:t>
      </w:r>
    </w:p>
    <w:p w:rsidR="00EB6944" w:rsidRPr="00040732" w:rsidRDefault="003E3E96" w:rsidP="00521293">
      <w:pPr>
        <w:pStyle w:val="ListParagraph"/>
        <w:numPr>
          <w:ilvl w:val="0"/>
          <w:numId w:val="2"/>
        </w:numPr>
        <w:rPr>
          <w:rFonts w:ascii="Arial" w:hAnsi="Arial" w:cs="Arial"/>
        </w:rPr>
      </w:pPr>
      <w:r w:rsidRPr="00040732">
        <w:rPr>
          <w:rFonts w:ascii="Arial" w:hAnsi="Arial" w:cs="Arial"/>
        </w:rPr>
        <w:t>Back arrow</w:t>
      </w:r>
      <w:r w:rsidR="0064339D" w:rsidRPr="00040732">
        <w:rPr>
          <w:rFonts w:ascii="Arial" w:hAnsi="Arial" w:cs="Arial"/>
        </w:rPr>
        <w:t xml:space="preserve"> (back button)</w:t>
      </w:r>
      <w:r w:rsidRPr="00040732">
        <w:rPr>
          <w:rFonts w:ascii="Arial" w:hAnsi="Arial" w:cs="Arial"/>
        </w:rPr>
        <w:t>: often found at the top left corner of most browsers. When you click on the back arrow it takes you backwards, in order, through the</w:t>
      </w:r>
      <w:r w:rsidR="0064339D" w:rsidRPr="00040732">
        <w:rPr>
          <w:rFonts w:ascii="Arial" w:hAnsi="Arial" w:cs="Arial"/>
        </w:rPr>
        <w:t xml:space="preserve"> webpages you had just visited.</w:t>
      </w:r>
    </w:p>
    <w:p w:rsidR="0010139A" w:rsidRPr="00040732" w:rsidRDefault="0010139A" w:rsidP="0010139A">
      <w:pPr>
        <w:pStyle w:val="ListParagraph"/>
        <w:numPr>
          <w:ilvl w:val="1"/>
          <w:numId w:val="2"/>
        </w:numPr>
        <w:rPr>
          <w:rFonts w:ascii="Arial" w:hAnsi="Arial" w:cs="Arial"/>
        </w:rPr>
      </w:pPr>
      <w:r w:rsidRPr="00040732">
        <w:rPr>
          <w:rFonts w:ascii="Arial" w:hAnsi="Arial" w:cs="Arial"/>
        </w:rPr>
        <w:t xml:space="preserve">Quick tip! If you are filling out information and submitting it online, choosing the back arrow in your browser may delete everything you’ve entered, especially if you have not saved that information. </w:t>
      </w:r>
    </w:p>
    <w:p w:rsidR="0010139A" w:rsidRPr="00040732" w:rsidRDefault="004306BF" w:rsidP="0010139A">
      <w:pPr>
        <w:pStyle w:val="ListParagraph"/>
        <w:numPr>
          <w:ilvl w:val="0"/>
          <w:numId w:val="2"/>
        </w:numPr>
        <w:rPr>
          <w:rFonts w:ascii="Arial" w:hAnsi="Arial" w:cs="Arial"/>
        </w:rPr>
      </w:pPr>
      <w:r w:rsidRPr="00040732">
        <w:rPr>
          <w:rFonts w:ascii="Arial" w:hAnsi="Arial" w:cs="Arial"/>
        </w:rPr>
        <w:t xml:space="preserve">Reload / Refresh: </w:t>
      </w:r>
      <w:r w:rsidR="00DB3202" w:rsidRPr="00040732">
        <w:rPr>
          <w:rFonts w:ascii="Arial" w:hAnsi="Arial" w:cs="Arial"/>
        </w:rPr>
        <w:t xml:space="preserve">This button is used when a page has not loaded entirely. This can occur at random, and for a number of reasons. If some or all of your page appears to be missing, you may choose to reload/refresh to make it work again. </w:t>
      </w:r>
    </w:p>
    <w:p w:rsidR="00B31104" w:rsidRPr="00040732" w:rsidRDefault="0079596C" w:rsidP="0010139A">
      <w:pPr>
        <w:pStyle w:val="ListParagraph"/>
        <w:numPr>
          <w:ilvl w:val="0"/>
          <w:numId w:val="2"/>
        </w:numPr>
        <w:rPr>
          <w:rFonts w:ascii="Arial" w:hAnsi="Arial" w:cs="Arial"/>
        </w:rPr>
      </w:pPr>
      <w:r w:rsidRPr="00040732">
        <w:rPr>
          <w:rFonts w:ascii="Arial" w:hAnsi="Arial" w:cs="Arial"/>
        </w:rPr>
        <w:t xml:space="preserve">Home: It is possible to set the page that loads every time from your browser to a specific page. Choosing the home button will load/open up that page. </w:t>
      </w:r>
    </w:p>
    <w:p w:rsidR="00756031" w:rsidRPr="00040732" w:rsidRDefault="00756031" w:rsidP="0010139A">
      <w:pPr>
        <w:pStyle w:val="ListParagraph"/>
        <w:numPr>
          <w:ilvl w:val="0"/>
          <w:numId w:val="2"/>
        </w:numPr>
        <w:rPr>
          <w:rFonts w:ascii="Arial" w:hAnsi="Arial" w:cs="Arial"/>
        </w:rPr>
      </w:pPr>
      <w:r w:rsidRPr="00040732">
        <w:rPr>
          <w:rFonts w:ascii="Arial" w:hAnsi="Arial" w:cs="Arial"/>
        </w:rPr>
        <w:t xml:space="preserve">Magnifying glass: Represents the search feature on a device. Clicking on or touching the magnifying glass will allow you to type keywords to search the web. </w:t>
      </w:r>
    </w:p>
    <w:p w:rsidR="005E4918" w:rsidRPr="00040732" w:rsidRDefault="005E4918" w:rsidP="0010139A">
      <w:pPr>
        <w:pStyle w:val="ListParagraph"/>
        <w:numPr>
          <w:ilvl w:val="0"/>
          <w:numId w:val="2"/>
        </w:numPr>
        <w:rPr>
          <w:rFonts w:ascii="Arial" w:hAnsi="Arial" w:cs="Arial"/>
        </w:rPr>
      </w:pPr>
      <w:r w:rsidRPr="00040732">
        <w:rPr>
          <w:rFonts w:ascii="Arial" w:hAnsi="Arial" w:cs="Arial"/>
        </w:rPr>
        <w:t>Minimize: A small horizontal line on</w:t>
      </w:r>
      <w:r w:rsidR="00913D63" w:rsidRPr="00040732">
        <w:rPr>
          <w:rFonts w:ascii="Arial" w:hAnsi="Arial" w:cs="Arial"/>
        </w:rPr>
        <w:t xml:space="preserve"> a</w:t>
      </w:r>
      <w:r w:rsidRPr="00040732">
        <w:rPr>
          <w:rFonts w:ascii="Arial" w:hAnsi="Arial" w:cs="Arial"/>
        </w:rPr>
        <w:t xml:space="preserve"> browser that let’s to ‘hide’ your browser so you can multi-task. On a mobile device, simply returning to the home screen often minimizes your browser / app, making you think you’ve closed it, when really it is just temporarily hidden/suspended. </w:t>
      </w:r>
    </w:p>
    <w:p w:rsidR="00BD0364" w:rsidRPr="00040732" w:rsidRDefault="00BD0364" w:rsidP="0010139A">
      <w:pPr>
        <w:pStyle w:val="ListParagraph"/>
        <w:numPr>
          <w:ilvl w:val="0"/>
          <w:numId w:val="2"/>
        </w:numPr>
        <w:rPr>
          <w:rFonts w:ascii="Arial" w:hAnsi="Arial" w:cs="Arial"/>
        </w:rPr>
      </w:pPr>
      <w:r w:rsidRPr="00040732">
        <w:rPr>
          <w:rFonts w:ascii="Arial" w:hAnsi="Arial" w:cs="Arial"/>
        </w:rPr>
        <w:t xml:space="preserve">Maximize: Used to make your browser full screen. On a mobile device browsers are often already full screen. </w:t>
      </w:r>
    </w:p>
    <w:p w:rsidR="005E4918" w:rsidRPr="00040732" w:rsidRDefault="00BD0364" w:rsidP="00BD0364">
      <w:pPr>
        <w:pStyle w:val="ListParagraph"/>
        <w:numPr>
          <w:ilvl w:val="1"/>
          <w:numId w:val="2"/>
        </w:numPr>
        <w:rPr>
          <w:rFonts w:ascii="Arial" w:hAnsi="Arial" w:cs="Arial"/>
        </w:rPr>
      </w:pPr>
      <w:r w:rsidRPr="00040732">
        <w:rPr>
          <w:rFonts w:ascii="Arial" w:hAnsi="Arial" w:cs="Arial"/>
        </w:rPr>
        <w:t>Quick tip! Sometimes you’ll see a different icon that will make what your viewing full screen. It will look like arrows facing away from each other</w:t>
      </w:r>
      <w:r w:rsidR="00DC7B03" w:rsidRPr="00040732">
        <w:rPr>
          <w:rFonts w:ascii="Arial" w:hAnsi="Arial" w:cs="Arial"/>
        </w:rPr>
        <w:t xml:space="preserve"> towards the edge of the screen</w:t>
      </w:r>
      <w:r w:rsidRPr="00040732">
        <w:rPr>
          <w:rFonts w:ascii="Arial" w:hAnsi="Arial" w:cs="Arial"/>
        </w:rPr>
        <w:t xml:space="preserve">. </w:t>
      </w:r>
    </w:p>
    <w:p w:rsidR="006232CD" w:rsidRPr="00040732" w:rsidRDefault="00D068DA" w:rsidP="006232CD">
      <w:pPr>
        <w:pStyle w:val="ListParagraph"/>
        <w:numPr>
          <w:ilvl w:val="0"/>
          <w:numId w:val="2"/>
        </w:numPr>
        <w:rPr>
          <w:rFonts w:ascii="Arial" w:hAnsi="Arial" w:cs="Arial"/>
        </w:rPr>
      </w:pPr>
      <w:r w:rsidRPr="00040732">
        <w:rPr>
          <w:rFonts w:ascii="Arial" w:hAnsi="Arial" w:cs="Arial"/>
        </w:rPr>
        <w:t xml:space="preserve">Close: Often represented by an “X” in the corner, depending on a device, and depending on which application you are using. </w:t>
      </w:r>
      <w:r w:rsidR="00F262B1" w:rsidRPr="00040732">
        <w:rPr>
          <w:rFonts w:ascii="Arial" w:hAnsi="Arial" w:cs="Arial"/>
        </w:rPr>
        <w:t xml:space="preserve">Clicking on or tapping on an “X” will inevitably close whatever window it is attached to. </w:t>
      </w:r>
    </w:p>
    <w:p w:rsidR="00F262B1" w:rsidRPr="00040732" w:rsidRDefault="00F262B1" w:rsidP="00F262B1">
      <w:pPr>
        <w:pStyle w:val="ListParagraph"/>
        <w:numPr>
          <w:ilvl w:val="1"/>
          <w:numId w:val="2"/>
        </w:numPr>
        <w:rPr>
          <w:rFonts w:ascii="Arial" w:hAnsi="Arial" w:cs="Arial"/>
        </w:rPr>
      </w:pPr>
      <w:r w:rsidRPr="00040732">
        <w:rPr>
          <w:rFonts w:ascii="Arial" w:hAnsi="Arial" w:cs="Arial"/>
        </w:rPr>
        <w:t xml:space="preserve">Quick tip! If the “X” is in the furthermost corner on your screen, and you choose “X”, you likely will close that entire program. </w:t>
      </w:r>
    </w:p>
    <w:p w:rsidR="0081171F" w:rsidRPr="00040732" w:rsidRDefault="00391413" w:rsidP="00455AF2">
      <w:pPr>
        <w:pStyle w:val="ListParagraph"/>
        <w:numPr>
          <w:ilvl w:val="0"/>
          <w:numId w:val="2"/>
        </w:numPr>
        <w:rPr>
          <w:rFonts w:ascii="Arial" w:hAnsi="Arial" w:cs="Arial"/>
        </w:rPr>
      </w:pPr>
      <w:r w:rsidRPr="00040732">
        <w:rPr>
          <w:rFonts w:ascii="Arial" w:hAnsi="Arial" w:cs="Arial"/>
        </w:rPr>
        <w:t xml:space="preserve">New Tab / Tab: </w:t>
      </w:r>
      <w:r w:rsidR="0081171F" w:rsidRPr="00040732">
        <w:rPr>
          <w:rFonts w:ascii="Arial" w:hAnsi="Arial" w:cs="Arial"/>
        </w:rPr>
        <w:t>opens a new tab. A tab is similar to the label you put on a folder in a filing cabinet. On a web browser, using the “+” symbol allows you to have multiple web pages open.</w:t>
      </w:r>
    </w:p>
    <w:p w:rsidR="0081171F" w:rsidRPr="00040732" w:rsidRDefault="0081171F" w:rsidP="0081171F">
      <w:pPr>
        <w:pStyle w:val="ListParagraph"/>
        <w:numPr>
          <w:ilvl w:val="1"/>
          <w:numId w:val="2"/>
        </w:numPr>
        <w:rPr>
          <w:rFonts w:ascii="Arial" w:hAnsi="Arial" w:cs="Arial"/>
        </w:rPr>
      </w:pPr>
      <w:r w:rsidRPr="00040732">
        <w:rPr>
          <w:rFonts w:ascii="Arial" w:hAnsi="Arial" w:cs="Arial"/>
        </w:rPr>
        <w:t xml:space="preserve">Quick tip! </w:t>
      </w:r>
      <w:r w:rsidR="00AB1331" w:rsidRPr="00040732">
        <w:rPr>
          <w:rFonts w:ascii="Arial" w:hAnsi="Arial" w:cs="Arial"/>
        </w:rPr>
        <w:t>Generally,</w:t>
      </w:r>
      <w:r w:rsidRPr="00040732">
        <w:rPr>
          <w:rFonts w:ascii="Arial" w:hAnsi="Arial" w:cs="Arial"/>
        </w:rPr>
        <w:t xml:space="preserve"> you can only view a single tab at any given time. </w:t>
      </w:r>
    </w:p>
    <w:p w:rsidR="00455AF2" w:rsidRPr="00040732" w:rsidRDefault="0081171F" w:rsidP="0081171F">
      <w:pPr>
        <w:pStyle w:val="ListParagraph"/>
        <w:numPr>
          <w:ilvl w:val="0"/>
          <w:numId w:val="2"/>
        </w:numPr>
        <w:rPr>
          <w:rFonts w:ascii="Arial" w:hAnsi="Arial" w:cs="Arial"/>
        </w:rPr>
      </w:pPr>
      <w:r w:rsidRPr="00040732">
        <w:rPr>
          <w:rFonts w:ascii="Arial" w:hAnsi="Arial" w:cs="Arial"/>
        </w:rPr>
        <w:lastRenderedPageBreak/>
        <w:t xml:space="preserve"> </w:t>
      </w:r>
      <w:r w:rsidR="00AB1331" w:rsidRPr="00040732">
        <w:rPr>
          <w:rFonts w:ascii="Arial" w:hAnsi="Arial" w:cs="Arial"/>
        </w:rPr>
        <w:t xml:space="preserve">Address box (Address bar): </w:t>
      </w:r>
      <w:r w:rsidR="002C49CE" w:rsidRPr="00040732">
        <w:rPr>
          <w:rFonts w:ascii="Arial" w:hAnsi="Arial" w:cs="Arial"/>
        </w:rPr>
        <w:t>A narrow rectangular box where you can type in a web address. Typing into this box and hitting enter will take you to a website.</w:t>
      </w:r>
    </w:p>
    <w:p w:rsidR="002C49CE" w:rsidRDefault="00C10C98" w:rsidP="0081171F">
      <w:pPr>
        <w:pStyle w:val="ListParagraph"/>
        <w:numPr>
          <w:ilvl w:val="0"/>
          <w:numId w:val="2"/>
        </w:numPr>
        <w:rPr>
          <w:rFonts w:ascii="Arial" w:hAnsi="Arial" w:cs="Arial"/>
        </w:rPr>
      </w:pPr>
      <w:r w:rsidRPr="00040732">
        <w:rPr>
          <w:rFonts w:ascii="Arial" w:hAnsi="Arial" w:cs="Arial"/>
        </w:rPr>
        <w:t>Web Address</w:t>
      </w:r>
      <w:r w:rsidR="00656C8D" w:rsidRPr="00040732">
        <w:rPr>
          <w:rFonts w:ascii="Arial" w:hAnsi="Arial" w:cs="Arial"/>
        </w:rPr>
        <w:t xml:space="preserve"> (URL)</w:t>
      </w:r>
      <w:r w:rsidRPr="00040732">
        <w:rPr>
          <w:rFonts w:ascii="Arial" w:hAnsi="Arial" w:cs="Arial"/>
        </w:rPr>
        <w:t xml:space="preserve">: </w:t>
      </w:r>
      <w:r w:rsidR="00656C8D" w:rsidRPr="00040732">
        <w:rPr>
          <w:rFonts w:ascii="Arial" w:hAnsi="Arial" w:cs="Arial"/>
        </w:rPr>
        <w:t>Uniform Resource Locator. A desig</w:t>
      </w:r>
      <w:r w:rsidR="0010002B" w:rsidRPr="00040732">
        <w:rPr>
          <w:rFonts w:ascii="Arial" w:hAnsi="Arial" w:cs="Arial"/>
        </w:rPr>
        <w:t xml:space="preserve">nated address to a website managed by a person, business or organization. </w:t>
      </w:r>
      <w:r w:rsidR="001473C0" w:rsidRPr="00040732">
        <w:rPr>
          <w:rFonts w:ascii="Arial" w:hAnsi="Arial" w:cs="Arial"/>
        </w:rPr>
        <w:t xml:space="preserve">Here we will explain to participants the meaning of specific web address extensions. </w:t>
      </w:r>
    </w:p>
    <w:p w:rsidR="00040732" w:rsidRPr="00040732" w:rsidRDefault="00040732" w:rsidP="00DF77EA">
      <w:pPr>
        <w:pStyle w:val="ListParagraph"/>
        <w:numPr>
          <w:ilvl w:val="2"/>
          <w:numId w:val="2"/>
        </w:numPr>
        <w:rPr>
          <w:rFonts w:ascii="Arial" w:hAnsi="Arial" w:cs="Arial"/>
        </w:rPr>
      </w:pPr>
    </w:p>
    <w:tbl>
      <w:tblPr>
        <w:tblStyle w:val="TableGrid"/>
        <w:tblW w:w="0" w:type="auto"/>
        <w:tblInd w:w="720" w:type="dxa"/>
        <w:tblLook w:val="04A0" w:firstRow="1" w:lastRow="0" w:firstColumn="1" w:lastColumn="0" w:noHBand="0" w:noVBand="1"/>
      </w:tblPr>
      <w:tblGrid>
        <w:gridCol w:w="4218"/>
        <w:gridCol w:w="4412"/>
      </w:tblGrid>
      <w:tr w:rsidR="00D11A14" w:rsidRPr="00040732" w:rsidTr="001473C0">
        <w:tc>
          <w:tcPr>
            <w:tcW w:w="4675" w:type="dxa"/>
          </w:tcPr>
          <w:p w:rsidR="001473C0" w:rsidRPr="00040732" w:rsidRDefault="001473C0" w:rsidP="001473C0">
            <w:pPr>
              <w:pStyle w:val="ListParagraph"/>
              <w:ind w:left="0"/>
              <w:rPr>
                <w:rFonts w:ascii="Arial" w:hAnsi="Arial" w:cs="Arial"/>
              </w:rPr>
            </w:pPr>
            <w:r w:rsidRPr="00040732">
              <w:rPr>
                <w:rFonts w:ascii="Arial" w:hAnsi="Arial" w:cs="Arial"/>
              </w:rPr>
              <w:t>.org</w:t>
            </w:r>
          </w:p>
        </w:tc>
        <w:tc>
          <w:tcPr>
            <w:tcW w:w="4675" w:type="dxa"/>
          </w:tcPr>
          <w:p w:rsidR="00D11A14" w:rsidRPr="00040732" w:rsidRDefault="00D11A14" w:rsidP="001473C0">
            <w:pPr>
              <w:pStyle w:val="ListParagraph"/>
              <w:ind w:left="0"/>
              <w:rPr>
                <w:rFonts w:ascii="Arial" w:hAnsi="Arial" w:cs="Arial"/>
              </w:rPr>
            </w:pPr>
            <w:r w:rsidRPr="00040732">
              <w:rPr>
                <w:rFonts w:ascii="Arial" w:hAnsi="Arial" w:cs="Arial"/>
              </w:rPr>
              <w:t xml:space="preserve">It was originally designed to represent not-for-profit organizations and still does for many, even today. It’s popular for many non-governmental organizations, politicians and political parties and other online communities. </w:t>
            </w:r>
          </w:p>
          <w:p w:rsidR="001473C0" w:rsidRPr="00040732" w:rsidRDefault="00D11A14" w:rsidP="001473C0">
            <w:pPr>
              <w:pStyle w:val="ListParagraph"/>
              <w:ind w:left="0"/>
              <w:rPr>
                <w:rFonts w:ascii="Arial" w:hAnsi="Arial" w:cs="Arial"/>
              </w:rPr>
            </w:pPr>
            <w:r w:rsidRPr="00040732">
              <w:rPr>
                <w:rFonts w:ascii="Arial" w:hAnsi="Arial" w:cs="Arial"/>
              </w:rPr>
              <w:t>Example: www.rexdalwomen.org</w:t>
            </w:r>
          </w:p>
        </w:tc>
      </w:tr>
      <w:tr w:rsidR="00D11A14" w:rsidRPr="00040732" w:rsidTr="001473C0">
        <w:tc>
          <w:tcPr>
            <w:tcW w:w="4675" w:type="dxa"/>
          </w:tcPr>
          <w:p w:rsidR="001473C0" w:rsidRPr="00040732" w:rsidRDefault="0090419F" w:rsidP="001473C0">
            <w:pPr>
              <w:pStyle w:val="ListParagraph"/>
              <w:ind w:left="0"/>
              <w:rPr>
                <w:rFonts w:ascii="Arial" w:hAnsi="Arial" w:cs="Arial"/>
              </w:rPr>
            </w:pPr>
            <w:r w:rsidRPr="00040732">
              <w:rPr>
                <w:rFonts w:ascii="Arial" w:hAnsi="Arial" w:cs="Arial"/>
              </w:rPr>
              <w:t>.ca</w:t>
            </w:r>
          </w:p>
        </w:tc>
        <w:tc>
          <w:tcPr>
            <w:tcW w:w="4675" w:type="dxa"/>
          </w:tcPr>
          <w:p w:rsidR="001473C0" w:rsidRPr="00040732" w:rsidRDefault="001365FF" w:rsidP="00F70FCE">
            <w:pPr>
              <w:pStyle w:val="ListParagraph"/>
              <w:ind w:left="0"/>
              <w:rPr>
                <w:rFonts w:ascii="Arial" w:hAnsi="Arial" w:cs="Arial"/>
              </w:rPr>
            </w:pPr>
            <w:r w:rsidRPr="00040732">
              <w:rPr>
                <w:rFonts w:ascii="Arial" w:hAnsi="Arial" w:cs="Arial"/>
              </w:rPr>
              <w:t xml:space="preserve">The </w:t>
            </w:r>
            <w:r w:rsidRPr="00040732">
              <w:rPr>
                <w:rFonts w:ascii="Arial" w:hAnsi="Arial" w:cs="Arial"/>
                <w:i/>
              </w:rPr>
              <w:t>ca</w:t>
            </w:r>
            <w:r w:rsidRPr="00040732">
              <w:rPr>
                <w:rFonts w:ascii="Arial" w:hAnsi="Arial" w:cs="Arial"/>
              </w:rPr>
              <w:t xml:space="preserve"> lets you know you are likely on a Canadian website. This is good to know if you are shopping online and looking to practice safe online practices. It is similar to .com with the exception that it geographically specific to </w:t>
            </w:r>
            <w:r w:rsidR="00F70FCE" w:rsidRPr="00040732">
              <w:rPr>
                <w:rFonts w:ascii="Arial" w:hAnsi="Arial" w:cs="Arial"/>
              </w:rPr>
              <w:t>the</w:t>
            </w:r>
            <w:r w:rsidRPr="00040732">
              <w:rPr>
                <w:rFonts w:ascii="Arial" w:hAnsi="Arial" w:cs="Arial"/>
              </w:rPr>
              <w:t xml:space="preserve"> country, Canada. </w:t>
            </w:r>
          </w:p>
          <w:p w:rsidR="009918F0" w:rsidRPr="00040732" w:rsidRDefault="009918F0" w:rsidP="00F70FCE">
            <w:pPr>
              <w:pStyle w:val="ListParagraph"/>
              <w:ind w:left="0"/>
              <w:rPr>
                <w:rFonts w:ascii="Arial" w:hAnsi="Arial" w:cs="Arial"/>
              </w:rPr>
            </w:pPr>
            <w:r w:rsidRPr="00040732">
              <w:rPr>
                <w:rFonts w:ascii="Arial" w:hAnsi="Arial" w:cs="Arial"/>
              </w:rPr>
              <w:t>Example: www.canada.ca</w:t>
            </w:r>
          </w:p>
        </w:tc>
      </w:tr>
      <w:tr w:rsidR="00D11A14" w:rsidRPr="00040732" w:rsidTr="001473C0">
        <w:tc>
          <w:tcPr>
            <w:tcW w:w="4675" w:type="dxa"/>
          </w:tcPr>
          <w:p w:rsidR="001473C0" w:rsidRPr="00040732" w:rsidRDefault="0090419F" w:rsidP="001473C0">
            <w:pPr>
              <w:pStyle w:val="ListParagraph"/>
              <w:ind w:left="0"/>
              <w:rPr>
                <w:rFonts w:ascii="Arial" w:hAnsi="Arial" w:cs="Arial"/>
              </w:rPr>
            </w:pPr>
            <w:r w:rsidRPr="00040732">
              <w:rPr>
                <w:rFonts w:ascii="Arial" w:hAnsi="Arial" w:cs="Arial"/>
              </w:rPr>
              <w:t>.com</w:t>
            </w:r>
          </w:p>
        </w:tc>
        <w:tc>
          <w:tcPr>
            <w:tcW w:w="4675" w:type="dxa"/>
          </w:tcPr>
          <w:p w:rsidR="001473C0" w:rsidRPr="00040732" w:rsidRDefault="009A3BBC" w:rsidP="001473C0">
            <w:pPr>
              <w:pStyle w:val="ListParagraph"/>
              <w:ind w:left="0"/>
              <w:rPr>
                <w:rFonts w:ascii="Arial" w:hAnsi="Arial" w:cs="Arial"/>
              </w:rPr>
            </w:pPr>
            <w:r w:rsidRPr="00040732">
              <w:rPr>
                <w:rFonts w:ascii="Arial" w:hAnsi="Arial" w:cs="Arial"/>
              </w:rPr>
              <w:t xml:space="preserve">The </w:t>
            </w:r>
            <w:r w:rsidRPr="00040732">
              <w:rPr>
                <w:rFonts w:ascii="Arial" w:hAnsi="Arial" w:cs="Arial"/>
                <w:i/>
              </w:rPr>
              <w:t>com</w:t>
            </w:r>
            <w:r w:rsidRPr="00040732">
              <w:rPr>
                <w:rFonts w:ascii="Arial" w:hAnsi="Arial" w:cs="Arial"/>
              </w:rPr>
              <w:t xml:space="preserve"> stands for commercial. Websites with this extension are generally intended for businesses meant for-profit. Many websites now use this extension for its familiarity.</w:t>
            </w:r>
          </w:p>
        </w:tc>
      </w:tr>
      <w:tr w:rsidR="00D11A14" w:rsidRPr="00040732" w:rsidTr="001473C0">
        <w:tc>
          <w:tcPr>
            <w:tcW w:w="4675" w:type="dxa"/>
          </w:tcPr>
          <w:p w:rsidR="001473C0" w:rsidRPr="00040732" w:rsidRDefault="0090419F" w:rsidP="001473C0">
            <w:pPr>
              <w:pStyle w:val="ListParagraph"/>
              <w:ind w:left="0"/>
              <w:rPr>
                <w:rFonts w:ascii="Arial" w:hAnsi="Arial" w:cs="Arial"/>
              </w:rPr>
            </w:pPr>
            <w:r w:rsidRPr="00040732">
              <w:rPr>
                <w:rFonts w:ascii="Arial" w:hAnsi="Arial" w:cs="Arial"/>
              </w:rPr>
              <w:t>.gc.ca</w:t>
            </w:r>
          </w:p>
        </w:tc>
        <w:tc>
          <w:tcPr>
            <w:tcW w:w="4675" w:type="dxa"/>
          </w:tcPr>
          <w:p w:rsidR="001473C0" w:rsidRPr="00040732" w:rsidRDefault="009918F0" w:rsidP="001473C0">
            <w:pPr>
              <w:pStyle w:val="ListParagraph"/>
              <w:ind w:left="0"/>
              <w:rPr>
                <w:rFonts w:ascii="Arial" w:hAnsi="Arial" w:cs="Arial"/>
              </w:rPr>
            </w:pPr>
            <w:r w:rsidRPr="00040732">
              <w:rPr>
                <w:rFonts w:ascii="Arial" w:hAnsi="Arial" w:cs="Arial"/>
              </w:rPr>
              <w:t xml:space="preserve">This domain/extension is privately owned by the Government of Canada. </w:t>
            </w:r>
          </w:p>
          <w:p w:rsidR="009918F0" w:rsidRPr="00040732" w:rsidRDefault="009918F0" w:rsidP="001473C0">
            <w:pPr>
              <w:pStyle w:val="ListParagraph"/>
              <w:ind w:left="0"/>
              <w:rPr>
                <w:rFonts w:ascii="Arial" w:hAnsi="Arial" w:cs="Arial"/>
              </w:rPr>
            </w:pPr>
            <w:r w:rsidRPr="00040732">
              <w:rPr>
                <w:rFonts w:ascii="Arial" w:hAnsi="Arial" w:cs="Arial"/>
              </w:rPr>
              <w:t xml:space="preserve">Example: </w:t>
            </w:r>
            <w:hyperlink r:id="rId9" w:history="1">
              <w:r w:rsidRPr="00040732">
                <w:rPr>
                  <w:rStyle w:val="Hyperlink"/>
                  <w:rFonts w:ascii="Arial" w:hAnsi="Arial" w:cs="Arial"/>
                </w:rPr>
                <w:t>www.weather.gc.ca</w:t>
              </w:r>
            </w:hyperlink>
          </w:p>
        </w:tc>
      </w:tr>
      <w:tr w:rsidR="00D11A14" w:rsidRPr="00040732" w:rsidTr="001473C0">
        <w:tc>
          <w:tcPr>
            <w:tcW w:w="4675" w:type="dxa"/>
          </w:tcPr>
          <w:p w:rsidR="001473C0" w:rsidRPr="00040732" w:rsidRDefault="009A3BBC" w:rsidP="001473C0">
            <w:pPr>
              <w:pStyle w:val="ListParagraph"/>
              <w:ind w:left="0"/>
              <w:rPr>
                <w:rFonts w:ascii="Arial" w:hAnsi="Arial" w:cs="Arial"/>
              </w:rPr>
            </w:pPr>
            <w:r w:rsidRPr="00040732">
              <w:rPr>
                <w:rFonts w:ascii="Arial" w:hAnsi="Arial" w:cs="Arial"/>
              </w:rPr>
              <w:t>.net</w:t>
            </w:r>
          </w:p>
        </w:tc>
        <w:tc>
          <w:tcPr>
            <w:tcW w:w="4675" w:type="dxa"/>
          </w:tcPr>
          <w:p w:rsidR="001473C0" w:rsidRPr="00040732" w:rsidRDefault="00CB6E35" w:rsidP="001473C0">
            <w:pPr>
              <w:pStyle w:val="ListParagraph"/>
              <w:ind w:left="0"/>
              <w:rPr>
                <w:rFonts w:ascii="Arial" w:hAnsi="Arial" w:cs="Arial"/>
              </w:rPr>
            </w:pPr>
            <w:r w:rsidRPr="00040732">
              <w:rPr>
                <w:rFonts w:ascii="Arial" w:hAnsi="Arial" w:cs="Arial"/>
              </w:rPr>
              <w:t xml:space="preserve">A popular generic extension for websites that can be used by just </w:t>
            </w:r>
            <w:r w:rsidR="007A093A" w:rsidRPr="00040732">
              <w:rPr>
                <w:rFonts w:ascii="Arial" w:hAnsi="Arial" w:cs="Arial"/>
              </w:rPr>
              <w:t>about anybody.</w:t>
            </w:r>
          </w:p>
        </w:tc>
      </w:tr>
      <w:tr w:rsidR="00EE390A" w:rsidRPr="00040732" w:rsidTr="001473C0">
        <w:tc>
          <w:tcPr>
            <w:tcW w:w="4675" w:type="dxa"/>
          </w:tcPr>
          <w:p w:rsidR="00EE390A" w:rsidRPr="00040732" w:rsidRDefault="00EE390A" w:rsidP="001473C0">
            <w:pPr>
              <w:pStyle w:val="ListParagraph"/>
              <w:ind w:left="0"/>
              <w:rPr>
                <w:rFonts w:ascii="Arial" w:hAnsi="Arial" w:cs="Arial"/>
              </w:rPr>
            </w:pPr>
            <w:r>
              <w:rPr>
                <w:rFonts w:ascii="Arial" w:hAnsi="Arial" w:cs="Arial"/>
              </w:rPr>
              <w:t>.co.uk</w:t>
            </w:r>
          </w:p>
        </w:tc>
        <w:tc>
          <w:tcPr>
            <w:tcW w:w="4675" w:type="dxa"/>
          </w:tcPr>
          <w:p w:rsidR="00EE390A" w:rsidRPr="00040732" w:rsidRDefault="00EE390A" w:rsidP="001473C0">
            <w:pPr>
              <w:pStyle w:val="ListParagraph"/>
              <w:ind w:left="0"/>
              <w:rPr>
                <w:rFonts w:ascii="Arial" w:hAnsi="Arial" w:cs="Arial"/>
              </w:rPr>
            </w:pPr>
            <w:r>
              <w:rPr>
                <w:rFonts w:ascii="Arial" w:hAnsi="Arial" w:cs="Arial"/>
              </w:rPr>
              <w:t>An example of an international or country specific URL. This example is for the United Kingdom</w:t>
            </w:r>
          </w:p>
        </w:tc>
      </w:tr>
    </w:tbl>
    <w:p w:rsidR="001473C0" w:rsidRPr="00040732" w:rsidRDefault="001473C0" w:rsidP="001473C0">
      <w:pPr>
        <w:pStyle w:val="ListParagraph"/>
        <w:rPr>
          <w:rFonts w:ascii="Arial" w:hAnsi="Arial" w:cs="Arial"/>
        </w:rPr>
      </w:pPr>
    </w:p>
    <w:p w:rsidR="000A3B4F" w:rsidRPr="00040732" w:rsidRDefault="000A3B4F" w:rsidP="00E64944">
      <w:pPr>
        <w:ind w:left="360"/>
        <w:rPr>
          <w:rFonts w:ascii="Arial" w:hAnsi="Arial" w:cs="Arial"/>
        </w:rPr>
      </w:pPr>
    </w:p>
    <w:p w:rsidR="00E64944" w:rsidRDefault="00E64944" w:rsidP="00E64944">
      <w:pPr>
        <w:ind w:left="360"/>
        <w:rPr>
          <w:rFonts w:ascii="Arial" w:hAnsi="Arial" w:cs="Arial"/>
          <w:sz w:val="28"/>
        </w:rPr>
      </w:pPr>
      <w:r w:rsidRPr="00040732">
        <w:rPr>
          <w:rFonts w:ascii="Arial" w:hAnsi="Arial" w:cs="Arial"/>
          <w:sz w:val="28"/>
        </w:rPr>
        <w:t>Section 3 – Browsers</w:t>
      </w:r>
    </w:p>
    <w:p w:rsidR="00040732" w:rsidRPr="00040732" w:rsidRDefault="00040732" w:rsidP="00E64944">
      <w:pPr>
        <w:ind w:left="360"/>
        <w:rPr>
          <w:rFonts w:ascii="Arial" w:hAnsi="Arial" w:cs="Arial"/>
          <w:sz w:val="28"/>
        </w:rPr>
      </w:pPr>
    </w:p>
    <w:p w:rsidR="00FC1DD2" w:rsidRPr="00040732" w:rsidRDefault="007D43D2" w:rsidP="00E60748">
      <w:pPr>
        <w:ind w:left="360"/>
        <w:rPr>
          <w:rFonts w:ascii="Arial" w:hAnsi="Arial" w:cs="Arial"/>
        </w:rPr>
      </w:pPr>
      <w:r w:rsidRPr="00040732">
        <w:rPr>
          <w:rFonts w:ascii="Arial" w:hAnsi="Arial" w:cs="Arial"/>
        </w:rPr>
        <w:t>Here we explore the most common browsers individuals use</w:t>
      </w:r>
      <w:r w:rsidR="001570D7" w:rsidRPr="00040732">
        <w:rPr>
          <w:rFonts w:ascii="Arial" w:hAnsi="Arial" w:cs="Arial"/>
        </w:rPr>
        <w:t>,</w:t>
      </w:r>
      <w:r w:rsidRPr="00040732">
        <w:rPr>
          <w:rFonts w:ascii="Arial" w:hAnsi="Arial" w:cs="Arial"/>
        </w:rPr>
        <w:t xml:space="preserve"> to browse the web. Using the icons on the presentation slide to </w:t>
      </w:r>
      <w:r w:rsidR="001570D7" w:rsidRPr="00040732">
        <w:rPr>
          <w:rFonts w:ascii="Arial" w:hAnsi="Arial" w:cs="Arial"/>
        </w:rPr>
        <w:t xml:space="preserve">describe the icons for those who have called in to the presentation, and as visual cues for those who can see them. </w:t>
      </w:r>
      <w:r w:rsidR="004858F6" w:rsidRPr="00040732">
        <w:rPr>
          <w:rFonts w:ascii="Arial" w:hAnsi="Arial" w:cs="Arial"/>
        </w:rPr>
        <w:t>The purpose of this section is to familiarize p</w:t>
      </w:r>
      <w:r w:rsidR="00F474C8" w:rsidRPr="00040732">
        <w:rPr>
          <w:rFonts w:ascii="Arial" w:hAnsi="Arial" w:cs="Arial"/>
        </w:rPr>
        <w:t xml:space="preserve">articipants with what they </w:t>
      </w:r>
      <w:r w:rsidR="00C21A16" w:rsidRPr="00040732">
        <w:rPr>
          <w:rFonts w:ascii="Arial" w:hAnsi="Arial" w:cs="Arial"/>
        </w:rPr>
        <w:t xml:space="preserve">are likely already using, but do not fully understand. </w:t>
      </w:r>
    </w:p>
    <w:p w:rsidR="000A3B4F" w:rsidRPr="00040732" w:rsidRDefault="000A3B4F" w:rsidP="00E64944">
      <w:pPr>
        <w:ind w:left="360"/>
        <w:rPr>
          <w:rFonts w:ascii="Arial" w:hAnsi="Arial" w:cs="Arial"/>
        </w:rPr>
      </w:pPr>
    </w:p>
    <w:p w:rsidR="00FC1DD2" w:rsidRDefault="00FC1DD2" w:rsidP="00E64944">
      <w:pPr>
        <w:ind w:left="360"/>
        <w:rPr>
          <w:rFonts w:ascii="Arial" w:hAnsi="Arial" w:cs="Arial"/>
          <w:sz w:val="28"/>
        </w:rPr>
      </w:pPr>
      <w:r w:rsidRPr="00040732">
        <w:rPr>
          <w:rFonts w:ascii="Arial" w:hAnsi="Arial" w:cs="Arial"/>
          <w:sz w:val="28"/>
        </w:rPr>
        <w:lastRenderedPageBreak/>
        <w:t>Section 4 – Functions</w:t>
      </w:r>
    </w:p>
    <w:p w:rsidR="00040732" w:rsidRPr="00040732" w:rsidRDefault="00040732" w:rsidP="00E64944">
      <w:pPr>
        <w:ind w:left="360"/>
        <w:rPr>
          <w:rFonts w:ascii="Arial" w:hAnsi="Arial" w:cs="Arial"/>
          <w:sz w:val="28"/>
        </w:rPr>
      </w:pPr>
    </w:p>
    <w:p w:rsidR="00E60748" w:rsidRPr="00040732" w:rsidRDefault="00E60748" w:rsidP="00E60748">
      <w:pPr>
        <w:pStyle w:val="ListParagraph"/>
        <w:numPr>
          <w:ilvl w:val="0"/>
          <w:numId w:val="3"/>
        </w:numPr>
        <w:rPr>
          <w:rFonts w:ascii="Arial" w:hAnsi="Arial" w:cs="Arial"/>
        </w:rPr>
      </w:pPr>
      <w:r w:rsidRPr="00040732">
        <w:rPr>
          <w:rFonts w:ascii="Arial" w:hAnsi="Arial" w:cs="Arial"/>
        </w:rPr>
        <w:t xml:space="preserve">Download: The process of receiving a file over the internet to your device. It can also refer to the transfer of information from one computer system to another. </w:t>
      </w:r>
    </w:p>
    <w:p w:rsidR="00996134" w:rsidRPr="00040732" w:rsidRDefault="00996134" w:rsidP="00E60748">
      <w:pPr>
        <w:pStyle w:val="ListParagraph"/>
        <w:numPr>
          <w:ilvl w:val="0"/>
          <w:numId w:val="3"/>
        </w:numPr>
        <w:rPr>
          <w:rFonts w:ascii="Arial" w:hAnsi="Arial" w:cs="Arial"/>
        </w:rPr>
      </w:pPr>
      <w:r w:rsidRPr="00040732">
        <w:rPr>
          <w:rFonts w:ascii="Arial" w:hAnsi="Arial" w:cs="Arial"/>
        </w:rPr>
        <w:t xml:space="preserve">Upload: To transfer something like files or data, from one digital device to the memory of another device. </w:t>
      </w:r>
    </w:p>
    <w:p w:rsidR="00996134" w:rsidRPr="00040732" w:rsidRDefault="00996134" w:rsidP="00E60748">
      <w:pPr>
        <w:pStyle w:val="ListParagraph"/>
        <w:numPr>
          <w:ilvl w:val="0"/>
          <w:numId w:val="3"/>
        </w:numPr>
        <w:rPr>
          <w:rFonts w:ascii="Arial" w:hAnsi="Arial" w:cs="Arial"/>
        </w:rPr>
      </w:pPr>
      <w:r w:rsidRPr="00040732">
        <w:rPr>
          <w:rFonts w:ascii="Arial" w:hAnsi="Arial" w:cs="Arial"/>
        </w:rPr>
        <w:t>Share: This is used to share things. You can share web pages, photos,</w:t>
      </w:r>
      <w:r w:rsidR="002B7D11" w:rsidRPr="00040732">
        <w:rPr>
          <w:rFonts w:ascii="Arial" w:hAnsi="Arial" w:cs="Arial"/>
        </w:rPr>
        <w:t xml:space="preserve"> online shopping products etc.</w:t>
      </w:r>
    </w:p>
    <w:p w:rsidR="000A3B4F" w:rsidRPr="00040732" w:rsidRDefault="00167EB0" w:rsidP="00E60748">
      <w:pPr>
        <w:pStyle w:val="ListParagraph"/>
        <w:numPr>
          <w:ilvl w:val="0"/>
          <w:numId w:val="3"/>
        </w:numPr>
        <w:rPr>
          <w:rFonts w:ascii="Arial" w:hAnsi="Arial" w:cs="Arial"/>
        </w:rPr>
      </w:pPr>
      <w:r w:rsidRPr="00040732">
        <w:rPr>
          <w:rFonts w:ascii="Arial" w:hAnsi="Arial" w:cs="Arial"/>
        </w:rPr>
        <w:t>Icons: Icons are visual representations for ap</w:t>
      </w:r>
      <w:r w:rsidR="004871D8" w:rsidRPr="00040732">
        <w:rPr>
          <w:rFonts w:ascii="Arial" w:hAnsi="Arial" w:cs="Arial"/>
        </w:rPr>
        <w:t xml:space="preserve">plications. Most commonly, starting an application is done by clicking on or touching an icon. </w:t>
      </w:r>
    </w:p>
    <w:p w:rsidR="001C57EA" w:rsidRPr="00040732" w:rsidRDefault="002B4486" w:rsidP="00E60748">
      <w:pPr>
        <w:pStyle w:val="ListParagraph"/>
        <w:numPr>
          <w:ilvl w:val="0"/>
          <w:numId w:val="3"/>
        </w:numPr>
        <w:rPr>
          <w:rFonts w:ascii="Arial" w:hAnsi="Arial" w:cs="Arial"/>
        </w:rPr>
      </w:pPr>
      <w:r w:rsidRPr="00040732">
        <w:rPr>
          <w:rFonts w:ascii="Arial" w:hAnsi="Arial" w:cs="Arial"/>
        </w:rPr>
        <w:t xml:space="preserve">Link: A shortened variation of </w:t>
      </w:r>
      <w:r w:rsidRPr="00040732">
        <w:rPr>
          <w:rFonts w:ascii="Arial" w:hAnsi="Arial" w:cs="Arial"/>
          <w:i/>
        </w:rPr>
        <w:t>hyperlink</w:t>
      </w:r>
      <w:r w:rsidRPr="00040732">
        <w:rPr>
          <w:rFonts w:ascii="Arial" w:hAnsi="Arial" w:cs="Arial"/>
        </w:rPr>
        <w:t xml:space="preserve">. It is usually a word or button that, if clicked, will take you the website it related to. </w:t>
      </w:r>
    </w:p>
    <w:p w:rsidR="00B82D66" w:rsidRPr="00040732" w:rsidRDefault="00B82D66" w:rsidP="00E60748">
      <w:pPr>
        <w:pStyle w:val="ListParagraph"/>
        <w:numPr>
          <w:ilvl w:val="0"/>
          <w:numId w:val="3"/>
        </w:numPr>
        <w:rPr>
          <w:rFonts w:ascii="Arial" w:hAnsi="Arial" w:cs="Arial"/>
        </w:rPr>
      </w:pPr>
      <w:r w:rsidRPr="00040732">
        <w:rPr>
          <w:rFonts w:ascii="Arial" w:hAnsi="Arial" w:cs="Arial"/>
        </w:rPr>
        <w:t xml:space="preserve">Scrolling: </w:t>
      </w:r>
      <w:r w:rsidR="00A82568" w:rsidRPr="00040732">
        <w:rPr>
          <w:rFonts w:ascii="Arial" w:hAnsi="Arial" w:cs="Arial"/>
        </w:rPr>
        <w:t xml:space="preserve">The act of moving displayed text or graphics up and down on a computer-like-device to view all parts. </w:t>
      </w:r>
    </w:p>
    <w:p w:rsidR="00333EAF" w:rsidRPr="00040732" w:rsidRDefault="00772ECC" w:rsidP="00333EAF">
      <w:pPr>
        <w:pStyle w:val="ListParagraph"/>
        <w:numPr>
          <w:ilvl w:val="0"/>
          <w:numId w:val="3"/>
        </w:numPr>
        <w:rPr>
          <w:rFonts w:ascii="Arial" w:hAnsi="Arial" w:cs="Arial"/>
        </w:rPr>
      </w:pPr>
      <w:r w:rsidRPr="00040732">
        <w:rPr>
          <w:rFonts w:ascii="Arial" w:hAnsi="Arial" w:cs="Arial"/>
        </w:rPr>
        <w:t>Faded Text: When you faded text, it usually means you will be able to write over it, without havi</w:t>
      </w:r>
      <w:r w:rsidR="00333EAF" w:rsidRPr="00040732">
        <w:rPr>
          <w:rFonts w:ascii="Arial" w:hAnsi="Arial" w:cs="Arial"/>
        </w:rPr>
        <w:t>ng to delete it. The faded text</w:t>
      </w:r>
      <w:r w:rsidRPr="00040732">
        <w:rPr>
          <w:rFonts w:ascii="Arial" w:hAnsi="Arial" w:cs="Arial"/>
        </w:rPr>
        <w:t xml:space="preserve"> </w:t>
      </w:r>
      <w:r w:rsidR="00333EAF" w:rsidRPr="00040732">
        <w:rPr>
          <w:rFonts w:ascii="Arial" w:hAnsi="Arial" w:cs="Arial"/>
        </w:rPr>
        <w:t>indicates</w:t>
      </w:r>
      <w:r w:rsidRPr="00040732">
        <w:rPr>
          <w:rFonts w:ascii="Arial" w:hAnsi="Arial" w:cs="Arial"/>
        </w:rPr>
        <w:t xml:space="preserve"> what you need to enter into that field. </w:t>
      </w:r>
    </w:p>
    <w:p w:rsidR="00333EAF" w:rsidRPr="00040732" w:rsidRDefault="00333EAF" w:rsidP="00333EAF">
      <w:pPr>
        <w:pStyle w:val="ListParagraph"/>
        <w:numPr>
          <w:ilvl w:val="0"/>
          <w:numId w:val="3"/>
        </w:numPr>
        <w:rPr>
          <w:rFonts w:ascii="Arial" w:hAnsi="Arial" w:cs="Arial"/>
        </w:rPr>
      </w:pPr>
      <w:r w:rsidRPr="00040732">
        <w:rPr>
          <w:rFonts w:ascii="Arial" w:hAnsi="Arial" w:cs="Arial"/>
        </w:rPr>
        <w:t xml:space="preserve">Sign in: </w:t>
      </w:r>
      <w:r w:rsidR="00D428AA" w:rsidRPr="00040732">
        <w:rPr>
          <w:rFonts w:ascii="Arial" w:hAnsi="Arial" w:cs="Arial"/>
        </w:rPr>
        <w:t>An action used to login or access a secured porti</w:t>
      </w:r>
      <w:r w:rsidR="00CB255B" w:rsidRPr="00040732">
        <w:rPr>
          <w:rFonts w:ascii="Arial" w:hAnsi="Arial" w:cs="Arial"/>
        </w:rPr>
        <w:t>on of a website or on a device</w:t>
      </w:r>
      <w:r w:rsidR="00690ACA" w:rsidRPr="00040732">
        <w:rPr>
          <w:rFonts w:ascii="Arial" w:hAnsi="Arial" w:cs="Arial"/>
        </w:rPr>
        <w:t xml:space="preserve">. Also known as log on. </w:t>
      </w:r>
    </w:p>
    <w:p w:rsidR="00690ACA" w:rsidRPr="00040732" w:rsidRDefault="00690ACA" w:rsidP="00690ACA">
      <w:pPr>
        <w:pStyle w:val="ListParagraph"/>
        <w:numPr>
          <w:ilvl w:val="1"/>
          <w:numId w:val="3"/>
        </w:numPr>
        <w:rPr>
          <w:rFonts w:ascii="Arial" w:hAnsi="Arial" w:cs="Arial"/>
        </w:rPr>
      </w:pPr>
      <w:r w:rsidRPr="00040732">
        <w:rPr>
          <w:rFonts w:ascii="Arial" w:hAnsi="Arial" w:cs="Arial"/>
        </w:rPr>
        <w:t xml:space="preserve">Example: You may have a password on your computer and tablet, requiring you to sign in. In order to access your email or online banking, you will need to sign in again. </w:t>
      </w:r>
    </w:p>
    <w:p w:rsidR="00A84BCE" w:rsidRPr="00040732" w:rsidRDefault="007C0354" w:rsidP="00A84BCE">
      <w:pPr>
        <w:pStyle w:val="ListParagraph"/>
        <w:numPr>
          <w:ilvl w:val="0"/>
          <w:numId w:val="3"/>
        </w:numPr>
        <w:rPr>
          <w:rFonts w:ascii="Arial" w:hAnsi="Arial" w:cs="Arial"/>
        </w:rPr>
      </w:pPr>
      <w:r w:rsidRPr="00040732">
        <w:rPr>
          <w:rFonts w:ascii="Arial" w:hAnsi="Arial" w:cs="Arial"/>
        </w:rPr>
        <w:t xml:space="preserve">Airplane: Also known as Airplane Mode. Enabling this feature </w:t>
      </w:r>
      <w:r w:rsidR="000F14F3" w:rsidRPr="00040732">
        <w:rPr>
          <w:rFonts w:ascii="Arial" w:hAnsi="Arial" w:cs="Arial"/>
        </w:rPr>
        <w:t>will completely disconnect you from the internet any mobile carrier access. This means you will not be able to make calls or br</w:t>
      </w:r>
      <w:r w:rsidR="00B40636" w:rsidRPr="00040732">
        <w:rPr>
          <w:rFonts w:ascii="Arial" w:hAnsi="Arial" w:cs="Arial"/>
        </w:rPr>
        <w:t xml:space="preserve">owse the web or check your emails. </w:t>
      </w:r>
      <w:r w:rsidR="001917E3" w:rsidRPr="00040732">
        <w:rPr>
          <w:rFonts w:ascii="Arial" w:hAnsi="Arial" w:cs="Arial"/>
        </w:rPr>
        <w:t>This feature is most commonly used when travelling to avoid t</w:t>
      </w:r>
      <w:r w:rsidR="009773FE" w:rsidRPr="00040732">
        <w:rPr>
          <w:rFonts w:ascii="Arial" w:hAnsi="Arial" w:cs="Arial"/>
        </w:rPr>
        <w:t xml:space="preserve">he need to turn off your phone. </w:t>
      </w:r>
    </w:p>
    <w:p w:rsidR="005972CF" w:rsidRPr="00040732" w:rsidRDefault="002D1B46" w:rsidP="00A84BCE">
      <w:pPr>
        <w:pStyle w:val="ListParagraph"/>
        <w:numPr>
          <w:ilvl w:val="0"/>
          <w:numId w:val="3"/>
        </w:numPr>
        <w:rPr>
          <w:rFonts w:ascii="Arial" w:hAnsi="Arial" w:cs="Arial"/>
        </w:rPr>
      </w:pPr>
      <w:r w:rsidRPr="00040732">
        <w:rPr>
          <w:rFonts w:ascii="Arial" w:hAnsi="Arial" w:cs="Arial"/>
        </w:rPr>
        <w:t xml:space="preserve">Wi-Fi: </w:t>
      </w:r>
      <w:r w:rsidR="00254B59" w:rsidRPr="00040732">
        <w:rPr>
          <w:rFonts w:ascii="Arial" w:hAnsi="Arial" w:cs="Arial"/>
        </w:rPr>
        <w:t xml:space="preserve">It is described as bunch of curved lines that get longer and longer, representing the way that radio signals work.  </w:t>
      </w:r>
      <w:r w:rsidR="00F45C04" w:rsidRPr="00040732">
        <w:rPr>
          <w:rFonts w:ascii="Arial" w:hAnsi="Arial" w:cs="Arial"/>
        </w:rPr>
        <w:t>W</w:t>
      </w:r>
      <w:r w:rsidR="00422A1C" w:rsidRPr="00040732">
        <w:rPr>
          <w:rFonts w:ascii="Arial" w:hAnsi="Arial" w:cs="Arial"/>
        </w:rPr>
        <w:t xml:space="preserve">hen successfully connected to your wireless home internet this symbol will typically glow in affirmation. </w:t>
      </w:r>
    </w:p>
    <w:p w:rsidR="00095984" w:rsidRPr="00040732" w:rsidRDefault="00095984" w:rsidP="00A84BCE">
      <w:pPr>
        <w:pStyle w:val="ListParagraph"/>
        <w:numPr>
          <w:ilvl w:val="0"/>
          <w:numId w:val="3"/>
        </w:numPr>
        <w:rPr>
          <w:rFonts w:ascii="Arial" w:hAnsi="Arial" w:cs="Arial"/>
        </w:rPr>
      </w:pPr>
      <w:r w:rsidRPr="00040732">
        <w:rPr>
          <w:rFonts w:ascii="Arial" w:hAnsi="Arial" w:cs="Arial"/>
        </w:rPr>
        <w:t xml:space="preserve">Bluetooth: This symbol kind of looks like a “B”. Bluetooth is a </w:t>
      </w:r>
      <w:r w:rsidR="003B6BCE" w:rsidRPr="00040732">
        <w:rPr>
          <w:rFonts w:ascii="Arial" w:hAnsi="Arial" w:cs="Arial"/>
        </w:rPr>
        <w:t xml:space="preserve">wireless signal that can be used to transfer data, connect to wireless headphones, mouse and keyboard. </w:t>
      </w:r>
      <w:r w:rsidR="00750CF7" w:rsidRPr="00040732">
        <w:rPr>
          <w:rFonts w:ascii="Arial" w:hAnsi="Arial" w:cs="Arial"/>
        </w:rPr>
        <w:t xml:space="preserve">It cannot work at the same distance Wi-Fi works at. </w:t>
      </w:r>
    </w:p>
    <w:p w:rsidR="00B77FF0" w:rsidRPr="00040732" w:rsidRDefault="00B77FF0" w:rsidP="00A84BCE">
      <w:pPr>
        <w:pStyle w:val="ListParagraph"/>
        <w:numPr>
          <w:ilvl w:val="0"/>
          <w:numId w:val="3"/>
        </w:numPr>
        <w:rPr>
          <w:rFonts w:ascii="Arial" w:hAnsi="Arial" w:cs="Arial"/>
        </w:rPr>
      </w:pPr>
      <w:r w:rsidRPr="00040732">
        <w:rPr>
          <w:rFonts w:ascii="Arial" w:hAnsi="Arial" w:cs="Arial"/>
        </w:rPr>
        <w:t xml:space="preserve">Do Not Disturb: </w:t>
      </w:r>
      <w:r w:rsidR="002B15C6" w:rsidRPr="00040732">
        <w:rPr>
          <w:rFonts w:ascii="Arial" w:hAnsi="Arial" w:cs="Arial"/>
        </w:rPr>
        <w:t xml:space="preserve">Described as a crescent moon. </w:t>
      </w:r>
      <w:r w:rsidR="00E802C3" w:rsidRPr="00040732">
        <w:rPr>
          <w:rFonts w:ascii="Arial" w:hAnsi="Arial" w:cs="Arial"/>
        </w:rPr>
        <w:t>Exactly what it sounds like. When this feature is enabled you</w:t>
      </w:r>
      <w:r w:rsidR="002B15C6" w:rsidRPr="00040732">
        <w:rPr>
          <w:rFonts w:ascii="Arial" w:hAnsi="Arial" w:cs="Arial"/>
        </w:rPr>
        <w:t>r device will generally not receive messages</w:t>
      </w:r>
      <w:r w:rsidR="00511863" w:rsidRPr="00040732">
        <w:rPr>
          <w:rFonts w:ascii="Arial" w:hAnsi="Arial" w:cs="Arial"/>
        </w:rPr>
        <w:t xml:space="preserve"> for a select period of time (i.e. 9:00 PM to 6:00 AM)</w:t>
      </w:r>
    </w:p>
    <w:p w:rsidR="00511863" w:rsidRPr="00040732" w:rsidRDefault="003624AB" w:rsidP="00A84BCE">
      <w:pPr>
        <w:pStyle w:val="ListParagraph"/>
        <w:numPr>
          <w:ilvl w:val="0"/>
          <w:numId w:val="3"/>
        </w:numPr>
        <w:rPr>
          <w:rFonts w:ascii="Arial" w:hAnsi="Arial" w:cs="Arial"/>
        </w:rPr>
      </w:pPr>
      <w:r w:rsidRPr="00040732">
        <w:rPr>
          <w:rFonts w:ascii="Arial" w:hAnsi="Arial" w:cs="Arial"/>
        </w:rPr>
        <w:t xml:space="preserve">Brightness: Look for the graphic of sunshine or the sun. </w:t>
      </w:r>
      <w:r w:rsidR="008046D9" w:rsidRPr="00040732">
        <w:rPr>
          <w:rFonts w:ascii="Arial" w:hAnsi="Arial" w:cs="Arial"/>
        </w:rPr>
        <w:t>No matter how</w:t>
      </w:r>
      <w:r w:rsidRPr="00040732">
        <w:rPr>
          <w:rFonts w:ascii="Arial" w:hAnsi="Arial" w:cs="Arial"/>
        </w:rPr>
        <w:t xml:space="preserve"> your device works, interacting with this feature can help you control the brightness of your screen.</w:t>
      </w:r>
    </w:p>
    <w:p w:rsidR="008F6799" w:rsidRPr="00040732" w:rsidRDefault="008F6799" w:rsidP="008F6799">
      <w:pPr>
        <w:pStyle w:val="ListParagraph"/>
        <w:numPr>
          <w:ilvl w:val="0"/>
          <w:numId w:val="3"/>
        </w:numPr>
        <w:rPr>
          <w:rFonts w:ascii="Arial" w:hAnsi="Arial" w:cs="Arial"/>
        </w:rPr>
      </w:pPr>
      <w:r w:rsidRPr="00040732">
        <w:rPr>
          <w:rFonts w:ascii="Arial" w:hAnsi="Arial" w:cs="Arial"/>
        </w:rPr>
        <w:t xml:space="preserve">Volume: It looks like a picture of the inside of a speaker followed by sound waves. </w:t>
      </w:r>
    </w:p>
    <w:p w:rsidR="008F6799" w:rsidRPr="00040732" w:rsidRDefault="00A5728A" w:rsidP="008F6799">
      <w:pPr>
        <w:pStyle w:val="ListParagraph"/>
        <w:numPr>
          <w:ilvl w:val="0"/>
          <w:numId w:val="3"/>
        </w:numPr>
        <w:rPr>
          <w:rFonts w:ascii="Arial" w:hAnsi="Arial" w:cs="Arial"/>
        </w:rPr>
      </w:pPr>
      <w:r w:rsidRPr="00040732">
        <w:rPr>
          <w:rFonts w:ascii="Arial" w:hAnsi="Arial" w:cs="Arial"/>
        </w:rPr>
        <w:t xml:space="preserve">Camera: Looks like a camera and can be used to record video and take pictures. </w:t>
      </w:r>
    </w:p>
    <w:p w:rsidR="00DB5C2A" w:rsidRPr="00040732" w:rsidRDefault="00DB5C2A" w:rsidP="008F6799">
      <w:pPr>
        <w:pStyle w:val="ListParagraph"/>
        <w:numPr>
          <w:ilvl w:val="0"/>
          <w:numId w:val="3"/>
        </w:numPr>
        <w:rPr>
          <w:rFonts w:ascii="Arial" w:hAnsi="Arial" w:cs="Arial"/>
        </w:rPr>
      </w:pPr>
      <w:r w:rsidRPr="00040732">
        <w:rPr>
          <w:rFonts w:ascii="Arial" w:hAnsi="Arial" w:cs="Arial"/>
        </w:rPr>
        <w:t xml:space="preserve">Notifications: </w:t>
      </w:r>
      <w:r w:rsidR="001850C4" w:rsidRPr="00040732">
        <w:rPr>
          <w:rFonts w:ascii="Arial" w:hAnsi="Arial" w:cs="Arial"/>
        </w:rPr>
        <w:t xml:space="preserve">On your application icon sometimes you’ll notice a number. That number represents how many notifications or messages you have unread. To clear those notifications, either read or delete the message. Or you can turn off notifications entirely! </w:t>
      </w:r>
    </w:p>
    <w:p w:rsidR="002E6B9C" w:rsidRPr="00040732" w:rsidRDefault="002E6B9C" w:rsidP="008F6799">
      <w:pPr>
        <w:pStyle w:val="ListParagraph"/>
        <w:numPr>
          <w:ilvl w:val="0"/>
          <w:numId w:val="3"/>
        </w:numPr>
        <w:rPr>
          <w:rFonts w:ascii="Arial" w:hAnsi="Arial" w:cs="Arial"/>
        </w:rPr>
      </w:pPr>
      <w:r w:rsidRPr="00040732">
        <w:rPr>
          <w:rFonts w:ascii="Arial" w:hAnsi="Arial" w:cs="Arial"/>
        </w:rPr>
        <w:t xml:space="preserve">Options / Settings: </w:t>
      </w:r>
      <w:r w:rsidR="00993668" w:rsidRPr="00040732">
        <w:rPr>
          <w:rFonts w:ascii="Arial" w:hAnsi="Arial" w:cs="Arial"/>
        </w:rPr>
        <w:t xml:space="preserve">Can be identified by the three vertical dots or the gear icon. </w:t>
      </w:r>
      <w:r w:rsidR="00AD7257" w:rsidRPr="00040732">
        <w:rPr>
          <w:rFonts w:ascii="Arial" w:hAnsi="Arial" w:cs="Arial"/>
        </w:rPr>
        <w:t xml:space="preserve">Choosing to interact with either of these will either give you more options or allow you to manipulate other settings that control your device. </w:t>
      </w:r>
    </w:p>
    <w:p w:rsidR="00D925F5" w:rsidRPr="00040732" w:rsidRDefault="002B0544" w:rsidP="008F6799">
      <w:pPr>
        <w:pStyle w:val="ListParagraph"/>
        <w:numPr>
          <w:ilvl w:val="0"/>
          <w:numId w:val="3"/>
        </w:numPr>
        <w:rPr>
          <w:rFonts w:ascii="Arial" w:hAnsi="Arial" w:cs="Arial"/>
        </w:rPr>
      </w:pPr>
      <w:r w:rsidRPr="00040732">
        <w:rPr>
          <w:rFonts w:ascii="Arial" w:hAnsi="Arial" w:cs="Arial"/>
        </w:rPr>
        <w:lastRenderedPageBreak/>
        <w:t xml:space="preserve">Menu: Identifiable by its three horizontal lines. </w:t>
      </w:r>
      <w:r w:rsidR="001A1583" w:rsidRPr="00040732">
        <w:rPr>
          <w:rFonts w:ascii="Arial" w:hAnsi="Arial" w:cs="Arial"/>
        </w:rPr>
        <w:t xml:space="preserve">Interacting with this icon will provide you with a list of commands or options. </w:t>
      </w:r>
    </w:p>
    <w:p w:rsidR="000A3B4F" w:rsidRPr="00040732" w:rsidRDefault="000A3B4F" w:rsidP="00E64944">
      <w:pPr>
        <w:ind w:left="360"/>
        <w:rPr>
          <w:rFonts w:ascii="Arial" w:hAnsi="Arial" w:cs="Arial"/>
        </w:rPr>
      </w:pPr>
    </w:p>
    <w:p w:rsidR="00FC1DD2" w:rsidRDefault="00D4777F" w:rsidP="00E64944">
      <w:pPr>
        <w:ind w:left="360"/>
        <w:rPr>
          <w:rFonts w:ascii="Arial" w:hAnsi="Arial" w:cs="Arial"/>
          <w:sz w:val="28"/>
        </w:rPr>
      </w:pPr>
      <w:r w:rsidRPr="00DC596D">
        <w:rPr>
          <w:rFonts w:ascii="Arial" w:hAnsi="Arial" w:cs="Arial"/>
          <w:sz w:val="28"/>
        </w:rPr>
        <w:t>Section 5 – Accessories</w:t>
      </w:r>
    </w:p>
    <w:p w:rsidR="00DC596D" w:rsidRPr="00DC596D" w:rsidRDefault="00DC596D" w:rsidP="00E64944">
      <w:pPr>
        <w:ind w:left="360"/>
        <w:rPr>
          <w:rFonts w:ascii="Arial" w:hAnsi="Arial" w:cs="Arial"/>
          <w:sz w:val="28"/>
        </w:rPr>
      </w:pPr>
    </w:p>
    <w:p w:rsidR="004C1498" w:rsidRPr="00040732" w:rsidRDefault="00974F62" w:rsidP="00194BC5">
      <w:pPr>
        <w:pStyle w:val="ListParagraph"/>
        <w:numPr>
          <w:ilvl w:val="0"/>
          <w:numId w:val="4"/>
        </w:numPr>
        <w:rPr>
          <w:rFonts w:ascii="Arial" w:hAnsi="Arial" w:cs="Arial"/>
        </w:rPr>
      </w:pPr>
      <w:r w:rsidRPr="00040732">
        <w:rPr>
          <w:rFonts w:ascii="Arial" w:hAnsi="Arial" w:cs="Arial"/>
        </w:rPr>
        <w:t xml:space="preserve">Charger Cube: </w:t>
      </w:r>
      <w:r w:rsidR="004C1498" w:rsidRPr="00040732">
        <w:rPr>
          <w:rFonts w:ascii="Arial" w:hAnsi="Arial" w:cs="Arial"/>
        </w:rPr>
        <w:t xml:space="preserve">Used for charging various devices. </w:t>
      </w:r>
    </w:p>
    <w:p w:rsidR="004C1498" w:rsidRPr="00040732" w:rsidRDefault="004C1498" w:rsidP="004C1498">
      <w:pPr>
        <w:pStyle w:val="ListParagraph"/>
        <w:numPr>
          <w:ilvl w:val="0"/>
          <w:numId w:val="4"/>
        </w:numPr>
        <w:rPr>
          <w:rFonts w:ascii="Arial" w:hAnsi="Arial" w:cs="Arial"/>
        </w:rPr>
      </w:pPr>
      <w:r w:rsidRPr="00040732">
        <w:rPr>
          <w:rFonts w:ascii="Arial" w:hAnsi="Arial" w:cs="Arial"/>
        </w:rPr>
        <w:t xml:space="preserve">Quick tip! If you buy a new device and a new charging cube is provided with it, you should replace the old one with the new one. You can continue to use the cable that you already have, provided it does not have any frays or exposed wires that may be unsafe and/or cause fires. </w:t>
      </w:r>
    </w:p>
    <w:p w:rsidR="000A3B4F" w:rsidRPr="00DC596D" w:rsidRDefault="00BF2B85" w:rsidP="00E64944">
      <w:pPr>
        <w:ind w:left="360"/>
        <w:rPr>
          <w:rFonts w:ascii="Arial" w:hAnsi="Arial" w:cs="Arial"/>
          <w:sz w:val="24"/>
        </w:rPr>
      </w:pPr>
      <w:r w:rsidRPr="00DC596D">
        <w:rPr>
          <w:rFonts w:ascii="Arial" w:hAnsi="Arial" w:cs="Arial"/>
          <w:sz w:val="24"/>
        </w:rPr>
        <w:t>Myth Busters:</w:t>
      </w:r>
    </w:p>
    <w:p w:rsidR="00BF2B85" w:rsidRPr="00040732" w:rsidRDefault="005F1E93" w:rsidP="00BF2B85">
      <w:pPr>
        <w:pStyle w:val="ListParagraph"/>
        <w:numPr>
          <w:ilvl w:val="0"/>
          <w:numId w:val="5"/>
        </w:numPr>
        <w:rPr>
          <w:rFonts w:ascii="Arial" w:hAnsi="Arial" w:cs="Arial"/>
        </w:rPr>
      </w:pPr>
      <w:r w:rsidRPr="00040732">
        <w:rPr>
          <w:rFonts w:ascii="Arial" w:hAnsi="Arial" w:cs="Arial"/>
        </w:rPr>
        <w:t xml:space="preserve">These days we hear words “smart devices” almost all the time. When your devices battery is at full charge, it actually just stops charging. </w:t>
      </w:r>
    </w:p>
    <w:p w:rsidR="005F1E93" w:rsidRPr="00040732" w:rsidRDefault="006846F6" w:rsidP="00BF2B85">
      <w:pPr>
        <w:pStyle w:val="ListParagraph"/>
        <w:numPr>
          <w:ilvl w:val="0"/>
          <w:numId w:val="5"/>
        </w:numPr>
        <w:rPr>
          <w:rFonts w:ascii="Arial" w:hAnsi="Arial" w:cs="Arial"/>
        </w:rPr>
      </w:pPr>
      <w:r w:rsidRPr="00040732">
        <w:rPr>
          <w:rFonts w:ascii="Arial" w:hAnsi="Arial" w:cs="Arial"/>
        </w:rPr>
        <w:t>This is not something you should do. The technology in batteries these days are not the same as the batteries in our TV remotes. Feel free to charge your batter whenever you feel you need to.</w:t>
      </w:r>
    </w:p>
    <w:p w:rsidR="006846F6" w:rsidRPr="00040732" w:rsidRDefault="00026136" w:rsidP="00BF2B85">
      <w:pPr>
        <w:pStyle w:val="ListParagraph"/>
        <w:numPr>
          <w:ilvl w:val="0"/>
          <w:numId w:val="5"/>
        </w:numPr>
        <w:rPr>
          <w:rFonts w:ascii="Arial" w:hAnsi="Arial" w:cs="Arial"/>
        </w:rPr>
      </w:pPr>
      <w:r w:rsidRPr="00040732">
        <w:rPr>
          <w:rFonts w:ascii="Arial" w:hAnsi="Arial" w:cs="Arial"/>
        </w:rPr>
        <w:t xml:space="preserve">Some of us have heard that it’s unsafe to charge our devices while using them for fear </w:t>
      </w:r>
      <w:r w:rsidR="00B41DC4" w:rsidRPr="00040732">
        <w:rPr>
          <w:rFonts w:ascii="Arial" w:hAnsi="Arial" w:cs="Arial"/>
        </w:rPr>
        <w:t xml:space="preserve">of electrocution. Always inspect your chargers and charging cables </w:t>
      </w:r>
      <w:r w:rsidR="007A12B5" w:rsidRPr="00040732">
        <w:rPr>
          <w:rFonts w:ascii="Arial" w:hAnsi="Arial" w:cs="Arial"/>
        </w:rPr>
        <w:t xml:space="preserve">for frays and overuse. Replace them when necessary. Otherwise, feel free to keep that tablet plugged in while you video call your family and friends! </w:t>
      </w:r>
    </w:p>
    <w:p w:rsidR="007A12B5" w:rsidRPr="00040732" w:rsidRDefault="009F7EBA" w:rsidP="00BF2B85">
      <w:pPr>
        <w:pStyle w:val="ListParagraph"/>
        <w:numPr>
          <w:ilvl w:val="0"/>
          <w:numId w:val="5"/>
        </w:numPr>
        <w:rPr>
          <w:rFonts w:ascii="Arial" w:hAnsi="Arial" w:cs="Arial"/>
        </w:rPr>
      </w:pPr>
      <w:r w:rsidRPr="00040732">
        <w:rPr>
          <w:rFonts w:ascii="Arial" w:hAnsi="Arial" w:cs="Arial"/>
        </w:rPr>
        <w:t xml:space="preserve">Most people keep their devices like phones and tablets on all the time. To improve the performance of your device it’s good to turn it off completely, and back on again, once a week. </w:t>
      </w:r>
    </w:p>
    <w:p w:rsidR="00430053" w:rsidRPr="00040732" w:rsidRDefault="00430053" w:rsidP="00E64944">
      <w:pPr>
        <w:ind w:left="360"/>
        <w:rPr>
          <w:rFonts w:ascii="Arial" w:hAnsi="Arial" w:cs="Arial"/>
        </w:rPr>
      </w:pPr>
    </w:p>
    <w:p w:rsidR="00D4777F" w:rsidRPr="00DC596D" w:rsidRDefault="00D4777F" w:rsidP="00E64944">
      <w:pPr>
        <w:ind w:left="360"/>
        <w:rPr>
          <w:rFonts w:ascii="Arial" w:hAnsi="Arial" w:cs="Arial"/>
          <w:sz w:val="28"/>
        </w:rPr>
      </w:pPr>
      <w:r w:rsidRPr="00DC596D">
        <w:rPr>
          <w:rFonts w:ascii="Arial" w:hAnsi="Arial" w:cs="Arial"/>
          <w:sz w:val="28"/>
        </w:rPr>
        <w:t>Section 6 – Q&amp;A</w:t>
      </w:r>
    </w:p>
    <w:p w:rsidR="000A3B4F" w:rsidRPr="00040732" w:rsidRDefault="000A3B4F" w:rsidP="00E64944">
      <w:pPr>
        <w:ind w:left="360"/>
        <w:rPr>
          <w:rFonts w:ascii="Arial" w:hAnsi="Arial" w:cs="Arial"/>
        </w:rPr>
      </w:pPr>
    </w:p>
    <w:p w:rsidR="0091241C" w:rsidRPr="00040732" w:rsidRDefault="0091241C" w:rsidP="00E64944">
      <w:pPr>
        <w:ind w:left="360"/>
        <w:rPr>
          <w:rFonts w:ascii="Arial" w:hAnsi="Arial" w:cs="Arial"/>
        </w:rPr>
      </w:pPr>
      <w:r w:rsidRPr="00040732">
        <w:rPr>
          <w:rFonts w:ascii="Arial" w:hAnsi="Arial" w:cs="Arial"/>
        </w:rPr>
        <w:t xml:space="preserve">This section is reserved for participants to ask questions about the presentation or any other terminologies they may be unfamiliar with. </w:t>
      </w:r>
      <w:r w:rsidR="004F2FCC" w:rsidRPr="00040732">
        <w:rPr>
          <w:rFonts w:ascii="Arial" w:hAnsi="Arial" w:cs="Arial"/>
        </w:rPr>
        <w:t xml:space="preserve">Participants are welcomed to speak openly about things they would like feedback on. </w:t>
      </w:r>
    </w:p>
    <w:p w:rsidR="000A3B4F" w:rsidRPr="00040732" w:rsidRDefault="000A3B4F" w:rsidP="00E64944">
      <w:pPr>
        <w:ind w:left="360"/>
        <w:rPr>
          <w:rFonts w:ascii="Arial" w:hAnsi="Arial" w:cs="Arial"/>
        </w:rPr>
      </w:pPr>
    </w:p>
    <w:p w:rsidR="00C671DE" w:rsidRPr="00DC596D" w:rsidRDefault="00D4777F" w:rsidP="00DC596D">
      <w:pPr>
        <w:ind w:left="360"/>
        <w:rPr>
          <w:rFonts w:ascii="Arial" w:hAnsi="Arial" w:cs="Arial"/>
          <w:sz w:val="28"/>
        </w:rPr>
      </w:pPr>
      <w:r w:rsidRPr="00DC596D">
        <w:rPr>
          <w:rFonts w:ascii="Arial" w:hAnsi="Arial" w:cs="Arial"/>
          <w:sz w:val="28"/>
        </w:rPr>
        <w:t>Section 7 – Feedback</w:t>
      </w:r>
    </w:p>
    <w:p w:rsidR="00C671DE" w:rsidRDefault="005B239F" w:rsidP="00E64944">
      <w:pPr>
        <w:ind w:left="360"/>
        <w:rPr>
          <w:rFonts w:ascii="Arial" w:hAnsi="Arial" w:cs="Arial"/>
        </w:rPr>
      </w:pPr>
      <w:r>
        <w:rPr>
          <w:rFonts w:ascii="Arial" w:hAnsi="Arial" w:cs="Arial"/>
        </w:rPr>
        <w:t xml:space="preserve">Ask participants for general feedback about the workshop (i.e. what they liked, what they’d like to hear more about </w:t>
      </w:r>
      <w:r w:rsidR="004B0B33">
        <w:rPr>
          <w:rFonts w:ascii="Arial" w:hAnsi="Arial" w:cs="Arial"/>
        </w:rPr>
        <w:t>etc.</w:t>
      </w:r>
      <w:r>
        <w:rPr>
          <w:rFonts w:ascii="Arial" w:hAnsi="Arial" w:cs="Arial"/>
        </w:rPr>
        <w:t>)</w:t>
      </w:r>
    </w:p>
    <w:p w:rsidR="00321BE2" w:rsidRPr="00040732" w:rsidRDefault="00321BE2" w:rsidP="00E64944">
      <w:pPr>
        <w:ind w:left="360"/>
        <w:rPr>
          <w:rFonts w:ascii="Arial" w:hAnsi="Arial" w:cs="Arial"/>
        </w:rPr>
      </w:pPr>
    </w:p>
    <w:p w:rsidR="00D4777F" w:rsidRPr="00DC596D" w:rsidRDefault="001044CF" w:rsidP="00E64944">
      <w:pPr>
        <w:ind w:left="360"/>
        <w:rPr>
          <w:rFonts w:ascii="Arial" w:hAnsi="Arial" w:cs="Arial"/>
          <w:sz w:val="28"/>
        </w:rPr>
      </w:pPr>
      <w:r w:rsidRPr="00DC596D">
        <w:rPr>
          <w:rFonts w:ascii="Arial" w:hAnsi="Arial" w:cs="Arial"/>
          <w:sz w:val="28"/>
        </w:rPr>
        <w:t>Section 8 – Resources</w:t>
      </w:r>
    </w:p>
    <w:p w:rsidR="001044CF" w:rsidRPr="00040732" w:rsidRDefault="001044CF" w:rsidP="00E64944">
      <w:pPr>
        <w:ind w:left="360"/>
        <w:rPr>
          <w:rFonts w:ascii="Arial" w:hAnsi="Arial" w:cs="Arial"/>
        </w:rPr>
      </w:pPr>
      <w:r w:rsidRPr="00040732">
        <w:rPr>
          <w:rFonts w:ascii="Arial" w:hAnsi="Arial" w:cs="Arial"/>
        </w:rPr>
        <w:lastRenderedPageBreak/>
        <w:t xml:space="preserve">Resources that may be used have been compiled into slides at the end of the presentation for distribution post-session. </w:t>
      </w:r>
      <w:r w:rsidR="0065334E" w:rsidRPr="00040732">
        <w:rPr>
          <w:rFonts w:ascii="Arial" w:hAnsi="Arial" w:cs="Arial"/>
        </w:rPr>
        <w:t>Slides can be exported into PDFs for convenience and sent to any interested participants or friends and family of participants</w:t>
      </w:r>
      <w:r w:rsidR="00021E60" w:rsidRPr="00040732">
        <w:rPr>
          <w:rFonts w:ascii="Arial" w:hAnsi="Arial" w:cs="Arial"/>
        </w:rPr>
        <w:t xml:space="preserve"> who have access to internet. </w:t>
      </w:r>
    </w:p>
    <w:p w:rsidR="00D4777F" w:rsidRPr="00040732" w:rsidRDefault="00D4777F" w:rsidP="00E64944">
      <w:pPr>
        <w:ind w:left="360"/>
        <w:rPr>
          <w:rFonts w:ascii="Arial" w:hAnsi="Arial" w:cs="Arial"/>
        </w:rPr>
      </w:pPr>
    </w:p>
    <w:p w:rsidR="004858F6" w:rsidRPr="00040732" w:rsidRDefault="004858F6" w:rsidP="00E64944">
      <w:pPr>
        <w:ind w:left="360"/>
        <w:rPr>
          <w:rFonts w:ascii="Arial" w:hAnsi="Arial" w:cs="Arial"/>
        </w:rPr>
      </w:pPr>
    </w:p>
    <w:p w:rsidR="007857A4" w:rsidRPr="00040732" w:rsidRDefault="007857A4" w:rsidP="00F52586">
      <w:pPr>
        <w:rPr>
          <w:rFonts w:ascii="Arial" w:hAnsi="Arial" w:cs="Arial"/>
        </w:rPr>
      </w:pPr>
    </w:p>
    <w:p w:rsidR="007857A4" w:rsidRPr="00040732" w:rsidRDefault="007857A4" w:rsidP="00F52586">
      <w:pPr>
        <w:rPr>
          <w:rFonts w:ascii="Arial" w:hAnsi="Arial" w:cs="Arial"/>
        </w:rPr>
      </w:pPr>
    </w:p>
    <w:p w:rsidR="00F52586" w:rsidRPr="00040732" w:rsidRDefault="00F52586" w:rsidP="00F52586">
      <w:pPr>
        <w:rPr>
          <w:rFonts w:ascii="Arial" w:hAnsi="Arial" w:cs="Arial"/>
        </w:rPr>
      </w:pPr>
    </w:p>
    <w:p w:rsidR="00F52586" w:rsidRPr="00040732" w:rsidRDefault="00F52586" w:rsidP="00F52586">
      <w:pPr>
        <w:rPr>
          <w:rFonts w:ascii="Arial" w:hAnsi="Arial" w:cs="Arial"/>
        </w:rPr>
      </w:pPr>
    </w:p>
    <w:p w:rsidR="002B5093" w:rsidRPr="00040732" w:rsidRDefault="002B5093" w:rsidP="00F52586">
      <w:pPr>
        <w:rPr>
          <w:rFonts w:ascii="Arial" w:hAnsi="Arial" w:cs="Arial"/>
        </w:rPr>
      </w:pPr>
    </w:p>
    <w:tbl>
      <w:tblPr>
        <w:tblStyle w:val="TableGrid"/>
        <w:tblW w:w="9209" w:type="dxa"/>
        <w:tblLook w:val="04A0" w:firstRow="1" w:lastRow="0" w:firstColumn="1" w:lastColumn="0" w:noHBand="0" w:noVBand="1"/>
      </w:tblPr>
      <w:tblGrid>
        <w:gridCol w:w="1949"/>
        <w:gridCol w:w="7260"/>
      </w:tblGrid>
      <w:tr w:rsidR="00677F26" w:rsidRPr="00040732" w:rsidTr="008B74C5">
        <w:trPr>
          <w:trHeight w:val="902"/>
        </w:trPr>
        <w:tc>
          <w:tcPr>
            <w:tcW w:w="1949" w:type="dxa"/>
          </w:tcPr>
          <w:p w:rsidR="00677F26" w:rsidRPr="00040732" w:rsidRDefault="00677F26" w:rsidP="00677F26">
            <w:pPr>
              <w:jc w:val="center"/>
              <w:rPr>
                <w:rFonts w:ascii="Arial" w:hAnsi="Arial" w:cs="Arial"/>
              </w:rPr>
            </w:pPr>
            <w:r w:rsidRPr="00040732">
              <w:rPr>
                <w:rFonts w:ascii="Arial" w:hAnsi="Arial" w:cs="Arial"/>
              </w:rPr>
              <w:t>National Institute for Aging</w:t>
            </w:r>
          </w:p>
        </w:tc>
        <w:tc>
          <w:tcPr>
            <w:tcW w:w="7260" w:type="dxa"/>
          </w:tcPr>
          <w:p w:rsidR="00677F26" w:rsidRPr="00040732" w:rsidRDefault="00677F26" w:rsidP="00EB4AD7">
            <w:pPr>
              <w:rPr>
                <w:rFonts w:ascii="Arial" w:hAnsi="Arial" w:cs="Arial"/>
                <w:sz w:val="16"/>
              </w:rPr>
            </w:pPr>
            <w:r w:rsidRPr="008B74C5">
              <w:rPr>
                <w:rFonts w:ascii="Arial" w:hAnsi="Arial" w:cs="Arial"/>
              </w:rPr>
              <w:t>https://www.chcf.org/wp-content/uploads/2012/06/PatientPortalsNIHGlossaryComputerTerms.pdf</w:t>
            </w:r>
          </w:p>
        </w:tc>
      </w:tr>
      <w:tr w:rsidR="00677F26" w:rsidRPr="00040732" w:rsidTr="008B74C5">
        <w:trPr>
          <w:trHeight w:val="360"/>
        </w:trPr>
        <w:tc>
          <w:tcPr>
            <w:tcW w:w="1949" w:type="dxa"/>
          </w:tcPr>
          <w:p w:rsidR="00677F26" w:rsidRPr="00040732" w:rsidRDefault="00677F26" w:rsidP="00677F26">
            <w:pPr>
              <w:jc w:val="center"/>
              <w:rPr>
                <w:rFonts w:ascii="Arial" w:hAnsi="Arial" w:cs="Arial"/>
              </w:rPr>
            </w:pPr>
            <w:r w:rsidRPr="00040732">
              <w:rPr>
                <w:rFonts w:ascii="Arial" w:hAnsi="Arial" w:cs="Arial"/>
              </w:rPr>
              <w:t>Basic Computer Internet Glossary</w:t>
            </w:r>
          </w:p>
        </w:tc>
        <w:tc>
          <w:tcPr>
            <w:tcW w:w="7260" w:type="dxa"/>
          </w:tcPr>
          <w:p w:rsidR="00677F26" w:rsidRPr="008B74C5" w:rsidRDefault="00677F26" w:rsidP="002B5093">
            <w:pPr>
              <w:rPr>
                <w:rFonts w:ascii="Arial" w:hAnsi="Arial" w:cs="Arial"/>
              </w:rPr>
            </w:pPr>
            <w:r w:rsidRPr="008B74C5">
              <w:rPr>
                <w:rFonts w:ascii="Arial" w:hAnsi="Arial" w:cs="Arial"/>
              </w:rPr>
              <w:t>https://www.pcserviceonsite.ca/basic-computer-internet-glossary-older-adults-software/</w:t>
            </w:r>
          </w:p>
          <w:p w:rsidR="00677F26" w:rsidRPr="00040732" w:rsidRDefault="00677F26" w:rsidP="00EB4AD7">
            <w:pPr>
              <w:rPr>
                <w:rFonts w:ascii="Arial" w:hAnsi="Arial" w:cs="Arial"/>
              </w:rPr>
            </w:pPr>
          </w:p>
        </w:tc>
      </w:tr>
      <w:tr w:rsidR="00677F26" w:rsidRPr="00040732" w:rsidTr="008B74C5">
        <w:trPr>
          <w:trHeight w:val="360"/>
        </w:trPr>
        <w:tc>
          <w:tcPr>
            <w:tcW w:w="1949" w:type="dxa"/>
          </w:tcPr>
          <w:p w:rsidR="00677F26" w:rsidRPr="00040732" w:rsidRDefault="008B74C5" w:rsidP="00EB4AD7">
            <w:pPr>
              <w:rPr>
                <w:rFonts w:ascii="Arial" w:hAnsi="Arial" w:cs="Arial"/>
              </w:rPr>
            </w:pPr>
            <w:r>
              <w:rPr>
                <w:rFonts w:ascii="Arial" w:hAnsi="Arial" w:cs="Arial"/>
              </w:rPr>
              <w:t>Computer Basics Guide for Seniors</w:t>
            </w:r>
          </w:p>
        </w:tc>
        <w:tc>
          <w:tcPr>
            <w:tcW w:w="7260" w:type="dxa"/>
          </w:tcPr>
          <w:p w:rsidR="00677F26" w:rsidRPr="008B74C5" w:rsidRDefault="00677F26" w:rsidP="00EB4AD7">
            <w:pPr>
              <w:rPr>
                <w:rFonts w:ascii="Arial" w:hAnsi="Arial" w:cs="Arial"/>
              </w:rPr>
            </w:pPr>
            <w:r w:rsidRPr="008B74C5">
              <w:rPr>
                <w:rFonts w:ascii="Arial" w:hAnsi="Arial" w:cs="Arial"/>
              </w:rPr>
              <w:t>https://www.nursinghomelawcenter.org/news/nursing-home-abuse/seniors-guide-computer-basics/</w:t>
            </w:r>
          </w:p>
        </w:tc>
      </w:tr>
    </w:tbl>
    <w:p w:rsidR="00A814E6" w:rsidRPr="00040732" w:rsidRDefault="00A814E6" w:rsidP="00A10F48">
      <w:pPr>
        <w:rPr>
          <w:rFonts w:ascii="Arial" w:hAnsi="Arial" w:cs="Arial"/>
        </w:rPr>
      </w:pPr>
    </w:p>
    <w:p w:rsidR="00A10F48" w:rsidRPr="00040732" w:rsidRDefault="00A10F48" w:rsidP="00A10F48">
      <w:pPr>
        <w:rPr>
          <w:rFonts w:ascii="Arial" w:hAnsi="Arial" w:cs="Arial"/>
        </w:rPr>
      </w:pPr>
    </w:p>
    <w:sectPr w:rsidR="00A10F48" w:rsidRPr="00040732" w:rsidSect="003A6BC0">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0E" w:rsidRDefault="00EA010E" w:rsidP="00DE68BD">
      <w:pPr>
        <w:spacing w:after="0" w:line="240" w:lineRule="auto"/>
      </w:pPr>
      <w:r>
        <w:separator/>
      </w:r>
    </w:p>
  </w:endnote>
  <w:endnote w:type="continuationSeparator" w:id="0">
    <w:p w:rsidR="00EA010E" w:rsidRDefault="00EA010E" w:rsidP="00DE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BD" w:rsidRDefault="003A6BC0" w:rsidP="00DE68BD">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7pt">
          <v:imagedata r:id="rId1" o:title="RWC-Logo"/>
        </v:shape>
      </w:pict>
    </w:r>
    <w:r>
      <w:t xml:space="preserve">               </w:t>
    </w:r>
    <w:r w:rsidR="00DE68BD">
      <w:t>Resource Guide: To Be Used with Presentation Slides</w:t>
    </w:r>
    <w:r>
      <w:tab/>
    </w:r>
    <w:r>
      <w:pict>
        <v:shape id="_x0000_i1025" type="#_x0000_t75" style="width:99pt;height:42.6pt">
          <v:imagedata r:id="rId2" o:title="Ontario Logo Black"/>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0E" w:rsidRDefault="00EA010E" w:rsidP="00DE68BD">
      <w:pPr>
        <w:spacing w:after="0" w:line="240" w:lineRule="auto"/>
      </w:pPr>
      <w:r>
        <w:separator/>
      </w:r>
    </w:p>
  </w:footnote>
  <w:footnote w:type="continuationSeparator" w:id="0">
    <w:p w:rsidR="00EA010E" w:rsidRDefault="00EA010E" w:rsidP="00DE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40B9"/>
    <w:multiLevelType w:val="hybridMultilevel"/>
    <w:tmpl w:val="8A18266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CC436C"/>
    <w:multiLevelType w:val="hybridMultilevel"/>
    <w:tmpl w:val="C3345C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040FC0"/>
    <w:multiLevelType w:val="hybridMultilevel"/>
    <w:tmpl w:val="54B88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0625F9"/>
    <w:multiLevelType w:val="hybridMultilevel"/>
    <w:tmpl w:val="E4BE0E8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0F0AC2"/>
    <w:multiLevelType w:val="hybridMultilevel"/>
    <w:tmpl w:val="BABEA32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1"/>
    <w:rsid w:val="0000413E"/>
    <w:rsid w:val="00016543"/>
    <w:rsid w:val="00021E60"/>
    <w:rsid w:val="00026136"/>
    <w:rsid w:val="00040732"/>
    <w:rsid w:val="00095984"/>
    <w:rsid w:val="000A31F8"/>
    <w:rsid w:val="000A3B4F"/>
    <w:rsid w:val="000F14F3"/>
    <w:rsid w:val="0010002B"/>
    <w:rsid w:val="0010139A"/>
    <w:rsid w:val="001044CF"/>
    <w:rsid w:val="001365FF"/>
    <w:rsid w:val="001473C0"/>
    <w:rsid w:val="001570D7"/>
    <w:rsid w:val="00167EB0"/>
    <w:rsid w:val="001850C4"/>
    <w:rsid w:val="001917E3"/>
    <w:rsid w:val="00192971"/>
    <w:rsid w:val="001A1583"/>
    <w:rsid w:val="001A21F5"/>
    <w:rsid w:val="001C57EA"/>
    <w:rsid w:val="001D4167"/>
    <w:rsid w:val="001E2CE3"/>
    <w:rsid w:val="001F7186"/>
    <w:rsid w:val="00254B59"/>
    <w:rsid w:val="00262DB1"/>
    <w:rsid w:val="002B0544"/>
    <w:rsid w:val="002B15C6"/>
    <w:rsid w:val="002B4486"/>
    <w:rsid w:val="002B5093"/>
    <w:rsid w:val="002B7D11"/>
    <w:rsid w:val="002B7FAE"/>
    <w:rsid w:val="002C040D"/>
    <w:rsid w:val="002C49CE"/>
    <w:rsid w:val="002D1B46"/>
    <w:rsid w:val="002D7A91"/>
    <w:rsid w:val="002E24AF"/>
    <w:rsid w:val="002E6B9C"/>
    <w:rsid w:val="002F0DDC"/>
    <w:rsid w:val="00321BE2"/>
    <w:rsid w:val="00333EAF"/>
    <w:rsid w:val="003624AB"/>
    <w:rsid w:val="00391413"/>
    <w:rsid w:val="003A6BC0"/>
    <w:rsid w:val="003B6BCE"/>
    <w:rsid w:val="003C73DD"/>
    <w:rsid w:val="003E3E96"/>
    <w:rsid w:val="003F3D6C"/>
    <w:rsid w:val="00422A1C"/>
    <w:rsid w:val="00430053"/>
    <w:rsid w:val="004306BF"/>
    <w:rsid w:val="00455AF2"/>
    <w:rsid w:val="004858F6"/>
    <w:rsid w:val="004871D8"/>
    <w:rsid w:val="004B0B33"/>
    <w:rsid w:val="004C1498"/>
    <w:rsid w:val="004F2FCC"/>
    <w:rsid w:val="004F6467"/>
    <w:rsid w:val="00511863"/>
    <w:rsid w:val="00521293"/>
    <w:rsid w:val="00541EBD"/>
    <w:rsid w:val="005972CF"/>
    <w:rsid w:val="005A6BC8"/>
    <w:rsid w:val="005B239F"/>
    <w:rsid w:val="005B405A"/>
    <w:rsid w:val="005D5169"/>
    <w:rsid w:val="005E4918"/>
    <w:rsid w:val="005F1E93"/>
    <w:rsid w:val="006232CD"/>
    <w:rsid w:val="0064339D"/>
    <w:rsid w:val="0065334E"/>
    <w:rsid w:val="00656C8D"/>
    <w:rsid w:val="00677F26"/>
    <w:rsid w:val="006846F6"/>
    <w:rsid w:val="00690ACA"/>
    <w:rsid w:val="0070028D"/>
    <w:rsid w:val="00750CF7"/>
    <w:rsid w:val="00756031"/>
    <w:rsid w:val="00772ECC"/>
    <w:rsid w:val="007857A4"/>
    <w:rsid w:val="0079596C"/>
    <w:rsid w:val="007A093A"/>
    <w:rsid w:val="007A12B5"/>
    <w:rsid w:val="007C0354"/>
    <w:rsid w:val="007D43D2"/>
    <w:rsid w:val="007E2E7D"/>
    <w:rsid w:val="008046D9"/>
    <w:rsid w:val="008112E4"/>
    <w:rsid w:val="0081171F"/>
    <w:rsid w:val="00845AD3"/>
    <w:rsid w:val="008A5FEC"/>
    <w:rsid w:val="008B74C5"/>
    <w:rsid w:val="008D75FB"/>
    <w:rsid w:val="008E0C11"/>
    <w:rsid w:val="008F091A"/>
    <w:rsid w:val="008F6799"/>
    <w:rsid w:val="0090419F"/>
    <w:rsid w:val="0091241C"/>
    <w:rsid w:val="00913D63"/>
    <w:rsid w:val="00960913"/>
    <w:rsid w:val="009733F1"/>
    <w:rsid w:val="00974F62"/>
    <w:rsid w:val="009773FE"/>
    <w:rsid w:val="009918F0"/>
    <w:rsid w:val="00993668"/>
    <w:rsid w:val="00996134"/>
    <w:rsid w:val="009A3BBC"/>
    <w:rsid w:val="009B1B3C"/>
    <w:rsid w:val="009B245A"/>
    <w:rsid w:val="009C3589"/>
    <w:rsid w:val="009F7EBA"/>
    <w:rsid w:val="00A10F48"/>
    <w:rsid w:val="00A5728A"/>
    <w:rsid w:val="00A75926"/>
    <w:rsid w:val="00A814E6"/>
    <w:rsid w:val="00A82568"/>
    <w:rsid w:val="00A84BCE"/>
    <w:rsid w:val="00AB1331"/>
    <w:rsid w:val="00AB5781"/>
    <w:rsid w:val="00AD7257"/>
    <w:rsid w:val="00B02E01"/>
    <w:rsid w:val="00B31104"/>
    <w:rsid w:val="00B40636"/>
    <w:rsid w:val="00B41DC4"/>
    <w:rsid w:val="00B52CDB"/>
    <w:rsid w:val="00B77FF0"/>
    <w:rsid w:val="00B82D66"/>
    <w:rsid w:val="00BB6874"/>
    <w:rsid w:val="00BD0364"/>
    <w:rsid w:val="00BF2B85"/>
    <w:rsid w:val="00BF6A7D"/>
    <w:rsid w:val="00C10C98"/>
    <w:rsid w:val="00C21A16"/>
    <w:rsid w:val="00C671DE"/>
    <w:rsid w:val="00C76F67"/>
    <w:rsid w:val="00C86E78"/>
    <w:rsid w:val="00CB255B"/>
    <w:rsid w:val="00CB6E35"/>
    <w:rsid w:val="00CE4C18"/>
    <w:rsid w:val="00D068DA"/>
    <w:rsid w:val="00D11A14"/>
    <w:rsid w:val="00D319F9"/>
    <w:rsid w:val="00D428AA"/>
    <w:rsid w:val="00D4777F"/>
    <w:rsid w:val="00D56947"/>
    <w:rsid w:val="00D62CD1"/>
    <w:rsid w:val="00D711A9"/>
    <w:rsid w:val="00D74827"/>
    <w:rsid w:val="00D925F5"/>
    <w:rsid w:val="00DA5C51"/>
    <w:rsid w:val="00DB3202"/>
    <w:rsid w:val="00DB5C2A"/>
    <w:rsid w:val="00DC4DCC"/>
    <w:rsid w:val="00DC596D"/>
    <w:rsid w:val="00DC7B03"/>
    <w:rsid w:val="00DE191A"/>
    <w:rsid w:val="00DE68BD"/>
    <w:rsid w:val="00DF77EA"/>
    <w:rsid w:val="00E119BB"/>
    <w:rsid w:val="00E35FE4"/>
    <w:rsid w:val="00E6012B"/>
    <w:rsid w:val="00E60748"/>
    <w:rsid w:val="00E64944"/>
    <w:rsid w:val="00E654BC"/>
    <w:rsid w:val="00E802C3"/>
    <w:rsid w:val="00EA010E"/>
    <w:rsid w:val="00EB6944"/>
    <w:rsid w:val="00ED78C3"/>
    <w:rsid w:val="00EE390A"/>
    <w:rsid w:val="00F262B1"/>
    <w:rsid w:val="00F45C04"/>
    <w:rsid w:val="00F474C8"/>
    <w:rsid w:val="00F52586"/>
    <w:rsid w:val="00F70FCE"/>
    <w:rsid w:val="00F825F7"/>
    <w:rsid w:val="00F8322F"/>
    <w:rsid w:val="00FA0B5C"/>
    <w:rsid w:val="00FC1DD2"/>
    <w:rsid w:val="00FD1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10E3"/>
  <w15:chartTrackingRefBased/>
  <w15:docId w15:val="{D0DC047D-FDAD-4E0D-BDE6-80CD31C8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913"/>
    <w:rPr>
      <w:color w:val="0563C1" w:themeColor="hyperlink"/>
      <w:u w:val="single"/>
    </w:rPr>
  </w:style>
  <w:style w:type="paragraph" w:styleId="ListParagraph">
    <w:name w:val="List Paragraph"/>
    <w:basedOn w:val="Normal"/>
    <w:uiPriority w:val="34"/>
    <w:qFormat/>
    <w:rsid w:val="00F52586"/>
    <w:pPr>
      <w:ind w:left="720"/>
      <w:contextualSpacing/>
    </w:pPr>
  </w:style>
  <w:style w:type="table" w:styleId="TableGrid">
    <w:name w:val="Table Grid"/>
    <w:basedOn w:val="TableNormal"/>
    <w:uiPriority w:val="39"/>
    <w:rsid w:val="002B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1498"/>
    <w:rPr>
      <w:rFonts w:ascii="Times New Roman" w:hAnsi="Times New Roman" w:cs="Times New Roman"/>
      <w:sz w:val="24"/>
      <w:szCs w:val="24"/>
    </w:rPr>
  </w:style>
  <w:style w:type="paragraph" w:styleId="Header">
    <w:name w:val="header"/>
    <w:basedOn w:val="Normal"/>
    <w:link w:val="HeaderChar"/>
    <w:uiPriority w:val="99"/>
    <w:unhideWhenUsed/>
    <w:rsid w:val="00DE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8BD"/>
  </w:style>
  <w:style w:type="paragraph" w:styleId="Footer">
    <w:name w:val="footer"/>
    <w:basedOn w:val="Normal"/>
    <w:link w:val="FooterChar"/>
    <w:uiPriority w:val="99"/>
    <w:unhideWhenUsed/>
    <w:rsid w:val="00DE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93003">
      <w:bodyDiv w:val="1"/>
      <w:marLeft w:val="0"/>
      <w:marRight w:val="0"/>
      <w:marTop w:val="0"/>
      <w:marBottom w:val="0"/>
      <w:divBdr>
        <w:top w:val="none" w:sz="0" w:space="0" w:color="auto"/>
        <w:left w:val="none" w:sz="0" w:space="0" w:color="auto"/>
        <w:bottom w:val="none" w:sz="0" w:space="0" w:color="auto"/>
        <w:right w:val="none" w:sz="0" w:space="0" w:color="auto"/>
      </w:divBdr>
    </w:div>
    <w:div w:id="17436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ather.gc.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7</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189</cp:revision>
  <dcterms:created xsi:type="dcterms:W3CDTF">2021-01-05T00:25:00Z</dcterms:created>
  <dcterms:modified xsi:type="dcterms:W3CDTF">2021-01-29T17:59:00Z</dcterms:modified>
</cp:coreProperties>
</file>